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FE955" w14:textId="1D9DADE7" w:rsidR="00415504" w:rsidRPr="00542FF6" w:rsidRDefault="00415504" w:rsidP="00415504">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#116</w:t>
      </w:r>
      <w:r>
        <w:rPr>
          <w:b/>
          <w:noProof/>
          <w:sz w:val="24"/>
          <w:lang w:val="en-US"/>
        </w:rPr>
        <w:t>bis</w:t>
      </w:r>
      <w:r w:rsidRPr="00542FF6">
        <w:rPr>
          <w:b/>
          <w:noProof/>
          <w:sz w:val="24"/>
          <w:lang w:val="en-US"/>
        </w:rPr>
        <w:t>-e</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542FF6">
        <w:rPr>
          <w:b/>
          <w:i/>
          <w:sz w:val="32"/>
          <w:lang w:val="sv-SE" w:eastAsia="ko-KR"/>
        </w:rPr>
        <w:t>R2-</w:t>
      </w:r>
      <w:r w:rsidR="00317BC4" w:rsidRPr="00317BC4">
        <w:rPr>
          <w:b/>
          <w:i/>
          <w:sz w:val="32"/>
          <w:lang w:val="sv-SE" w:eastAsia="ko-KR"/>
        </w:rPr>
        <w:t>2201427</w:t>
      </w:r>
      <w:bookmarkStart w:id="0" w:name="_GoBack"/>
      <w:bookmarkEnd w:id="0"/>
    </w:p>
    <w:p w14:paraId="0A873D12" w14:textId="77777777" w:rsidR="00415504" w:rsidRPr="005D2E70" w:rsidRDefault="00415504" w:rsidP="00415504">
      <w:pPr>
        <w:tabs>
          <w:tab w:val="left" w:pos="1985"/>
        </w:tabs>
        <w:spacing w:after="60" w:line="288" w:lineRule="auto"/>
        <w:rPr>
          <w:rFonts w:eastAsia="맑은 고딕"/>
          <w:b/>
          <w:i/>
          <w:noProof/>
          <w:sz w:val="18"/>
          <w:lang w:eastAsia="ko-KR"/>
        </w:rPr>
      </w:pPr>
      <w:r w:rsidRPr="005D2E70">
        <w:rPr>
          <w:rFonts w:eastAsiaTheme="minorEastAsia"/>
          <w:b/>
          <w:sz w:val="24"/>
          <w:lang w:eastAsia="ko-KR"/>
        </w:rPr>
        <w:t>Electronic meeting, 1</w:t>
      </w:r>
      <w:r>
        <w:rPr>
          <w:rFonts w:eastAsiaTheme="minorEastAsia"/>
          <w:b/>
          <w:sz w:val="24"/>
          <w:lang w:eastAsia="ko-KR"/>
        </w:rPr>
        <w:t>7</w:t>
      </w:r>
      <w:r w:rsidRPr="005D2E70">
        <w:rPr>
          <w:rFonts w:eastAsiaTheme="minorEastAsia"/>
          <w:b/>
          <w:sz w:val="24"/>
          <w:lang w:eastAsia="ko-KR"/>
        </w:rPr>
        <w:t xml:space="preserve"> – </w:t>
      </w:r>
      <w:r>
        <w:rPr>
          <w:rFonts w:eastAsiaTheme="minorEastAsia"/>
          <w:b/>
          <w:sz w:val="24"/>
          <w:lang w:eastAsia="ko-KR"/>
        </w:rPr>
        <w:t>25</w:t>
      </w:r>
      <w:r w:rsidRPr="005D2E70">
        <w:rPr>
          <w:rFonts w:eastAsiaTheme="minorEastAsia"/>
          <w:b/>
          <w:sz w:val="24"/>
          <w:lang w:eastAsia="ko-KR"/>
        </w:rPr>
        <w:t xml:space="preserve"> </w:t>
      </w:r>
      <w:r>
        <w:rPr>
          <w:rFonts w:eastAsiaTheme="minorEastAsia"/>
          <w:b/>
          <w:sz w:val="24"/>
          <w:lang w:eastAsia="ko-KR"/>
        </w:rPr>
        <w:t>January</w:t>
      </w:r>
      <w:r w:rsidRPr="005D2E70">
        <w:rPr>
          <w:rFonts w:eastAsiaTheme="minorEastAsia"/>
          <w:b/>
          <w:sz w:val="24"/>
          <w:lang w:eastAsia="ko-KR"/>
        </w:rPr>
        <w:t>, 202</w:t>
      </w:r>
      <w:r>
        <w:rPr>
          <w:rFonts w:eastAsiaTheme="minorEastAsia"/>
          <w:b/>
          <w:sz w:val="24"/>
          <w:lang w:eastAsia="ko-KR"/>
        </w:rPr>
        <w:t>2</w:t>
      </w:r>
    </w:p>
    <w:p w14:paraId="0663A67C" w14:textId="77777777" w:rsidR="00C860C9" w:rsidRPr="00415504" w:rsidRDefault="00C860C9" w:rsidP="00C860C9">
      <w:pPr>
        <w:tabs>
          <w:tab w:val="left" w:pos="1985"/>
        </w:tabs>
        <w:spacing w:after="60" w:line="288" w:lineRule="auto"/>
        <w:rPr>
          <w:rFonts w:eastAsia="DengXian"/>
          <w:noProof/>
          <w:sz w:val="24"/>
          <w:lang w:eastAsia="ko-KR"/>
        </w:rPr>
      </w:pPr>
    </w:p>
    <w:p w14:paraId="37F68943" w14:textId="06108EB6" w:rsidR="008C10C3" w:rsidRPr="00DF0FFA" w:rsidRDefault="008C10C3" w:rsidP="008C10C3">
      <w:pPr>
        <w:tabs>
          <w:tab w:val="left" w:pos="1985"/>
        </w:tabs>
        <w:spacing w:after="60" w:line="288" w:lineRule="auto"/>
        <w:rPr>
          <w:rFonts w:cs="Arial"/>
          <w:noProof/>
          <w:sz w:val="24"/>
          <w:szCs w:val="24"/>
          <w:lang w:val="en-US" w:eastAsia="ko-KR"/>
        </w:rPr>
      </w:pPr>
      <w:r w:rsidRPr="00891BF6">
        <w:rPr>
          <w:rFonts w:cs="Arial"/>
          <w:b/>
          <w:noProof/>
          <w:sz w:val="24"/>
          <w:szCs w:val="24"/>
          <w:lang w:val="en-US" w:eastAsia="ko-KR"/>
        </w:rPr>
        <w:t>Agenda Item</w:t>
      </w:r>
      <w:r w:rsidRPr="00891BF6">
        <w:rPr>
          <w:rFonts w:eastAsia="맑은 고딕" w:cs="Arial" w:hint="eastAsia"/>
          <w:b/>
          <w:noProof/>
          <w:sz w:val="24"/>
          <w:szCs w:val="24"/>
          <w:lang w:val="en-US" w:eastAsia="ko-KR"/>
        </w:rPr>
        <w:t>:</w:t>
      </w:r>
      <w:r w:rsidRPr="00891BF6">
        <w:rPr>
          <w:rFonts w:cs="Arial"/>
          <w:b/>
          <w:noProof/>
          <w:sz w:val="24"/>
          <w:szCs w:val="24"/>
          <w:lang w:val="en-US" w:eastAsia="ko-KR"/>
        </w:rPr>
        <w:tab/>
      </w:r>
      <w:r w:rsidR="00EB30C7" w:rsidRPr="00EB30C7">
        <w:rPr>
          <w:rFonts w:cs="Arial"/>
          <w:noProof/>
          <w:sz w:val="24"/>
          <w:szCs w:val="24"/>
          <w:lang w:val="en-US" w:eastAsia="ko-KR"/>
        </w:rPr>
        <w:t xml:space="preserve">8.4.2.4 </w:t>
      </w:r>
      <w:r w:rsidR="00AD59B7" w:rsidRPr="00415504">
        <w:rPr>
          <w:rFonts w:cs="Arial"/>
          <w:noProof/>
          <w:sz w:val="24"/>
          <w:szCs w:val="24"/>
          <w:lang w:val="en-US" w:eastAsia="ko-KR"/>
        </w:rPr>
        <w:t>(</w:t>
      </w:r>
      <w:r w:rsidR="00FE097D" w:rsidRPr="00891BF6">
        <w:rPr>
          <w:rFonts w:cs="Arial"/>
          <w:noProof/>
          <w:sz w:val="24"/>
          <w:szCs w:val="24"/>
          <w:lang w:val="en-US" w:eastAsia="ko-KR"/>
        </w:rPr>
        <w:t>NR_IAB_enh-Core</w:t>
      </w:r>
      <w:r w:rsidR="00AD59B7" w:rsidRPr="00891BF6">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5461DEE0"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415504" w:rsidRPr="00415504">
        <w:rPr>
          <w:rFonts w:eastAsia="맑은 고딕" w:cs="Arial"/>
          <w:noProof/>
          <w:sz w:val="24"/>
          <w:szCs w:val="24"/>
          <w:lang w:val="en-US" w:eastAsia="ko-KR"/>
        </w:rPr>
        <w:t>Remaining issues on LCG extension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F3F4931" w14:textId="40DB7946" w:rsidR="00AA6E03" w:rsidRPr="006918CB" w:rsidRDefault="0098102B" w:rsidP="00AA6E03">
      <w:pPr>
        <w:jc w:val="left"/>
        <w:rPr>
          <w:rFonts w:ascii="Times New Roman" w:eastAsia="맑은 고딕" w:hAnsi="Times New Roman"/>
          <w:szCs w:val="22"/>
          <w:lang w:val="en-US" w:eastAsia="ko-KR"/>
        </w:rPr>
      </w:pPr>
      <w:bookmarkStart w:id="1" w:name="_Ref178064866"/>
      <w:r>
        <w:rPr>
          <w:rFonts w:ascii="Times New Roman" w:eastAsia="맑은 고딕" w:hAnsi="Times New Roman"/>
          <w:szCs w:val="22"/>
          <w:lang w:eastAsia="ko-KR"/>
        </w:rPr>
        <w:t>This document discusses a remaining issue based on the following RAN2 agreements for LCG extension which made in the last meeting.</w:t>
      </w:r>
    </w:p>
    <w:tbl>
      <w:tblPr>
        <w:tblStyle w:val="a7"/>
        <w:tblW w:w="0" w:type="auto"/>
        <w:tblLook w:val="04A0" w:firstRow="1" w:lastRow="0" w:firstColumn="1" w:lastColumn="0" w:noHBand="0" w:noVBand="1"/>
      </w:tblPr>
      <w:tblGrid>
        <w:gridCol w:w="9629"/>
      </w:tblGrid>
      <w:tr w:rsidR="006848BA" w14:paraId="2265D73B" w14:textId="77777777" w:rsidTr="006848BA">
        <w:tc>
          <w:tcPr>
            <w:tcW w:w="9629" w:type="dxa"/>
          </w:tcPr>
          <w:p w14:paraId="74F532CC"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The same format is adopted for Extended Long and Extended Long Truncated BSR. </w:t>
            </w:r>
          </w:p>
          <w:p w14:paraId="7DAAAF45"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Reserved values from the one-octet </w:t>
            </w:r>
            <w:proofErr w:type="spellStart"/>
            <w:r w:rsidRPr="0098102B">
              <w:rPr>
                <w:lang w:val="en-US"/>
              </w:rPr>
              <w:t>eLCID</w:t>
            </w:r>
            <w:proofErr w:type="spellEnd"/>
            <w:r w:rsidRPr="0098102B">
              <w:rPr>
                <w:lang w:val="en-US"/>
              </w:rPr>
              <w:t xml:space="preserve"> space are used to identify new Extended BSR formats. </w:t>
            </w:r>
          </w:p>
          <w:p w14:paraId="1812F151"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Extended LCG space (max 256 LCGs) shall also apply to pre-emptive BSR. </w:t>
            </w:r>
          </w:p>
          <w:p w14:paraId="29C05EA9"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Extended pre-emptive BSR format shall be identical to the Extended Long BSR format. </w:t>
            </w:r>
          </w:p>
          <w:p w14:paraId="53FC2FA4"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When the Extended BSR is configured, the selection between Extended BSR and legacy BSR is not left to IAB-MT implementation. </w:t>
            </w:r>
          </w:p>
          <w:p w14:paraId="0CBC93E7" w14:textId="77777777" w:rsidR="0098102B" w:rsidRPr="0098102B" w:rsidRDefault="0098102B" w:rsidP="0098102B">
            <w:pPr>
              <w:pStyle w:val="Agreement"/>
              <w:tabs>
                <w:tab w:val="clear" w:pos="1069"/>
                <w:tab w:val="num" w:pos="596"/>
              </w:tabs>
              <w:ind w:left="596" w:hanging="425"/>
              <w:rPr>
                <w:lang w:val="en-US"/>
              </w:rPr>
            </w:pPr>
            <w:r w:rsidRPr="0098102B">
              <w:rPr>
                <w:lang w:val="en-US"/>
              </w:rPr>
              <w:t xml:space="preserve">When the Extended BSR is configured, if the maximum LCGID among the configured LCGs is 7 or lower, legacy format is always sent; otherwise the Extended format is sent. </w:t>
            </w:r>
          </w:p>
          <w:p w14:paraId="47EB2135" w14:textId="25735B31" w:rsidR="006848BA" w:rsidRPr="006848BA" w:rsidRDefault="0098102B" w:rsidP="0098102B">
            <w:pPr>
              <w:pStyle w:val="Agreement"/>
              <w:tabs>
                <w:tab w:val="clear" w:pos="1069"/>
                <w:tab w:val="num" w:pos="596"/>
              </w:tabs>
              <w:ind w:left="596" w:hanging="425"/>
              <w:rPr>
                <w:lang w:val="en-US"/>
              </w:rPr>
            </w:pPr>
            <w:r w:rsidRPr="0098102B">
              <w:rPr>
                <w:lang w:val="en-US"/>
              </w:rPr>
              <w:t xml:space="preserve">The following format is adopted for Extended Long and Extended Long Truncated BSR: Fixed size of 256 </w:t>
            </w:r>
            <w:proofErr w:type="spellStart"/>
            <w:r w:rsidRPr="0098102B">
              <w:rPr>
                <w:lang w:val="en-US"/>
              </w:rPr>
              <w:t>LCGi</w:t>
            </w:r>
            <w:proofErr w:type="spellEnd"/>
            <w:r w:rsidRPr="0098102B">
              <w:rPr>
                <w:lang w:val="en-US"/>
              </w:rPr>
              <w:t xml:space="preserve"> followed by variable number of (fixed size) Buffer Size fields; related buffer size field is added only when the corresponding LCG bit is set to 1 in the bitmap.</w:t>
            </w:r>
          </w:p>
        </w:tc>
      </w:tr>
    </w:tbl>
    <w:p w14:paraId="414C0853" w14:textId="77777777" w:rsidR="006848BA" w:rsidRPr="006848BA" w:rsidRDefault="006848BA" w:rsidP="00AA6E03">
      <w:pPr>
        <w:jc w:val="left"/>
        <w:rPr>
          <w:rFonts w:ascii="Times New Roman" w:eastAsia="맑은 고딕" w:hAnsi="Times New Roman"/>
          <w:sz w:val="22"/>
          <w:szCs w:val="22"/>
          <w:lang w:val="en-US"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tbl>
      <w:tblPr>
        <w:tblStyle w:val="a7"/>
        <w:tblW w:w="0" w:type="auto"/>
        <w:tblLook w:val="04A0" w:firstRow="1" w:lastRow="0" w:firstColumn="1" w:lastColumn="0" w:noHBand="0" w:noVBand="1"/>
      </w:tblPr>
      <w:tblGrid>
        <w:gridCol w:w="9629"/>
      </w:tblGrid>
      <w:tr w:rsidR="007B7235" w14:paraId="4B8DDBE4" w14:textId="77777777" w:rsidTr="00C6499D">
        <w:tc>
          <w:tcPr>
            <w:tcW w:w="9629" w:type="dxa"/>
          </w:tcPr>
          <w:p w14:paraId="34446137" w14:textId="77777777" w:rsidR="007B7235" w:rsidRPr="00585650" w:rsidRDefault="007B7235" w:rsidP="007B7235">
            <w:pPr>
              <w:spacing w:after="0"/>
              <w:jc w:val="left"/>
              <w:rPr>
                <w:rFonts w:ascii="Times New Roman" w:hAnsi="Times New Roman"/>
                <w:noProof/>
                <w:lang w:eastAsia="ja-JP"/>
              </w:rPr>
            </w:pPr>
            <w:r w:rsidRPr="00585650">
              <w:rPr>
                <w:rFonts w:ascii="Times New Roman" w:hAnsi="Times New Roman"/>
                <w:noProof/>
                <w:lang w:eastAsia="ja-JP"/>
              </w:rPr>
              <w:t>For Padding BSR, the MAC entity shall:</w:t>
            </w:r>
          </w:p>
          <w:p w14:paraId="3E5251AC" w14:textId="77777777" w:rsidR="007B7235" w:rsidRPr="00585650" w:rsidRDefault="007B7235" w:rsidP="007B7235">
            <w:pPr>
              <w:spacing w:after="0"/>
              <w:ind w:left="568" w:hanging="284"/>
              <w:jc w:val="left"/>
              <w:rPr>
                <w:rFonts w:ascii="Times New Roman" w:hAnsi="Times New Roman"/>
                <w:noProof/>
                <w:lang w:eastAsia="ja-JP"/>
              </w:rPr>
            </w:pPr>
            <w:r w:rsidRPr="00585650">
              <w:rPr>
                <w:rFonts w:ascii="Times New Roman" w:hAnsi="Times New Roman"/>
                <w:noProof/>
                <w:lang w:eastAsia="ko-KR"/>
              </w:rPr>
              <w:t>1&gt;</w:t>
            </w:r>
            <w:r w:rsidRPr="00585650">
              <w:rPr>
                <w:rFonts w:ascii="Times New Roman" w:hAnsi="Times New Roman"/>
                <w:noProof/>
                <w:lang w:eastAsia="ja-JP"/>
              </w:rPr>
              <w:tab/>
              <w:t>if the number of padding bits is equal to or larger than the size of the Short BSR plus its subheader but smaller than the size of the Long BSR plus its subheader:</w:t>
            </w:r>
          </w:p>
          <w:p w14:paraId="77141364" w14:textId="77777777" w:rsidR="007B7235" w:rsidRPr="00585650" w:rsidRDefault="007B7235" w:rsidP="007B7235">
            <w:pPr>
              <w:spacing w:after="0"/>
              <w:ind w:left="851" w:hanging="284"/>
              <w:jc w:val="left"/>
              <w:rPr>
                <w:rFonts w:ascii="Times New Roman" w:hAnsi="Times New Roman"/>
                <w:noProof/>
                <w:lang w:eastAsia="ko-KR"/>
              </w:rPr>
            </w:pPr>
            <w:r w:rsidRPr="00AA462F">
              <w:rPr>
                <w:rFonts w:ascii="Times New Roman" w:hAnsi="Times New Roman"/>
                <w:noProof/>
                <w:highlight w:val="yellow"/>
                <w:lang w:eastAsia="ko-KR"/>
              </w:rPr>
              <w:t>2&gt;</w:t>
            </w:r>
            <w:r w:rsidRPr="00AA462F">
              <w:rPr>
                <w:rFonts w:ascii="Times New Roman" w:hAnsi="Times New Roman"/>
                <w:noProof/>
                <w:highlight w:val="yellow"/>
                <w:lang w:eastAsia="ja-JP"/>
              </w:rPr>
              <w:tab/>
              <w:t xml:space="preserve">if more than one LCG has data </w:t>
            </w:r>
            <w:r w:rsidRPr="00AA462F">
              <w:rPr>
                <w:rFonts w:ascii="Times New Roman" w:hAnsi="Times New Roman"/>
                <w:noProof/>
                <w:highlight w:val="yellow"/>
                <w:lang w:eastAsia="zh-TW"/>
              </w:rPr>
              <w:t xml:space="preserve">available for transmission </w:t>
            </w:r>
            <w:r w:rsidRPr="00AA462F">
              <w:rPr>
                <w:rFonts w:ascii="Times New Roman" w:hAnsi="Times New Roman"/>
                <w:noProof/>
                <w:highlight w:val="yellow"/>
                <w:lang w:eastAsia="ko-KR"/>
              </w:rPr>
              <w:t>when</w:t>
            </w:r>
            <w:r w:rsidRPr="00AA462F">
              <w:rPr>
                <w:rFonts w:ascii="Times New Roman" w:hAnsi="Times New Roman"/>
                <w:noProof/>
                <w:highlight w:val="yellow"/>
                <w:lang w:eastAsia="ja-JP"/>
              </w:rPr>
              <w:t xml:space="preserve"> the BSR is </w:t>
            </w:r>
            <w:r w:rsidRPr="00AA462F">
              <w:rPr>
                <w:rFonts w:ascii="Times New Roman" w:hAnsi="Times New Roman"/>
                <w:noProof/>
                <w:highlight w:val="yellow"/>
                <w:lang w:eastAsia="ko-KR"/>
              </w:rPr>
              <w:t xml:space="preserve">to be </w:t>
            </w:r>
            <w:r w:rsidRPr="00AA462F">
              <w:rPr>
                <w:rFonts w:ascii="Times New Roman" w:hAnsi="Times New Roman"/>
                <w:noProof/>
                <w:highlight w:val="yellow"/>
                <w:lang w:eastAsia="ja-JP"/>
              </w:rPr>
              <w:t>built:</w:t>
            </w:r>
          </w:p>
          <w:p w14:paraId="5838D059" w14:textId="77777777" w:rsidR="007B7235" w:rsidRPr="00585650" w:rsidRDefault="007B7235" w:rsidP="007B7235">
            <w:pPr>
              <w:spacing w:after="0"/>
              <w:ind w:left="1135" w:hanging="284"/>
              <w:jc w:val="left"/>
              <w:rPr>
                <w:rFonts w:ascii="Times New Roman" w:hAnsi="Times New Roman"/>
                <w:noProof/>
                <w:lang w:eastAsia="ko-KR"/>
              </w:rPr>
            </w:pPr>
            <w:r w:rsidRPr="00AA462F">
              <w:rPr>
                <w:rFonts w:ascii="Times New Roman" w:hAnsi="Times New Roman"/>
                <w:noProof/>
                <w:highlight w:val="yellow"/>
                <w:lang w:eastAsia="ko-KR"/>
              </w:rPr>
              <w:t>3&gt;</w:t>
            </w:r>
            <w:r w:rsidRPr="00AA462F">
              <w:rPr>
                <w:rFonts w:ascii="Times New Roman" w:hAnsi="Times New Roman"/>
                <w:noProof/>
                <w:highlight w:val="yellow"/>
                <w:lang w:eastAsia="ko-KR"/>
              </w:rPr>
              <w:tab/>
              <w:t>if the number of padding bits is equal to the size of the Short BSR plus its subheader:</w:t>
            </w:r>
          </w:p>
          <w:p w14:paraId="169DCB43" w14:textId="77777777" w:rsidR="007B7235" w:rsidRPr="00585650" w:rsidRDefault="007B7235" w:rsidP="007B7235">
            <w:pPr>
              <w:spacing w:after="0"/>
              <w:ind w:left="1418" w:hanging="284"/>
              <w:jc w:val="left"/>
              <w:rPr>
                <w:rFonts w:ascii="Times New Roman" w:hAnsi="Times New Roman"/>
                <w:noProof/>
                <w:lang w:eastAsia="ja-JP"/>
              </w:rPr>
            </w:pPr>
            <w:r w:rsidRPr="00585650">
              <w:rPr>
                <w:rFonts w:ascii="Times New Roman" w:hAnsi="Times New Roman"/>
                <w:noProof/>
                <w:lang w:eastAsia="ko-KR"/>
              </w:rPr>
              <w:t>4&gt;</w:t>
            </w:r>
            <w:r w:rsidRPr="00585650">
              <w:rPr>
                <w:rFonts w:ascii="Times New Roman" w:hAnsi="Times New Roman"/>
                <w:noProof/>
                <w:lang w:eastAsia="ko-KR"/>
              </w:rPr>
              <w:tab/>
            </w:r>
            <w:r w:rsidRPr="00585650">
              <w:rPr>
                <w:rFonts w:ascii="Times New Roman" w:hAnsi="Times New Roman"/>
                <w:noProof/>
                <w:lang w:eastAsia="ja-JP"/>
              </w:rPr>
              <w:t xml:space="preserve">report </w:t>
            </w:r>
            <w:r w:rsidRPr="00585650">
              <w:rPr>
                <w:rFonts w:ascii="Times New Roman" w:hAnsi="Times New Roman"/>
                <w:noProof/>
                <w:lang w:eastAsia="ko-KR"/>
              </w:rPr>
              <w:t xml:space="preserve">Short </w:t>
            </w:r>
            <w:r w:rsidRPr="00585650">
              <w:rPr>
                <w:rFonts w:ascii="Times New Roman" w:hAnsi="Times New Roman"/>
                <w:noProof/>
                <w:lang w:eastAsia="ja-JP"/>
              </w:rPr>
              <w:t>Truncated BSR of the LCG with the highest priority logical channel with data available for transmission.</w:t>
            </w:r>
          </w:p>
          <w:p w14:paraId="3E8B9684" w14:textId="77777777" w:rsidR="007B7235" w:rsidRPr="00585650" w:rsidRDefault="007B7235" w:rsidP="007B7235">
            <w:pPr>
              <w:spacing w:after="0"/>
              <w:ind w:left="1135" w:hanging="284"/>
              <w:jc w:val="left"/>
              <w:rPr>
                <w:rFonts w:ascii="Times New Roman" w:hAnsi="Times New Roman"/>
                <w:noProof/>
                <w:lang w:eastAsia="ko-KR"/>
              </w:rPr>
            </w:pPr>
            <w:r w:rsidRPr="00AA462F">
              <w:rPr>
                <w:rFonts w:ascii="Times New Roman" w:hAnsi="Times New Roman"/>
                <w:noProof/>
                <w:highlight w:val="green"/>
                <w:lang w:eastAsia="ko-KR"/>
              </w:rPr>
              <w:t>3&gt;</w:t>
            </w:r>
            <w:r w:rsidRPr="00AA462F">
              <w:rPr>
                <w:rFonts w:ascii="Times New Roman" w:hAnsi="Times New Roman"/>
                <w:noProof/>
                <w:highlight w:val="green"/>
                <w:lang w:eastAsia="ko-KR"/>
              </w:rPr>
              <w:tab/>
              <w:t>else:</w:t>
            </w:r>
          </w:p>
          <w:p w14:paraId="0C1A233E" w14:textId="77777777" w:rsidR="007B7235" w:rsidRPr="00585650" w:rsidRDefault="007B7235" w:rsidP="007B7235">
            <w:pPr>
              <w:spacing w:after="0"/>
              <w:ind w:left="1418" w:hanging="284"/>
              <w:jc w:val="left"/>
              <w:rPr>
                <w:rFonts w:ascii="Times New Roman" w:hAnsi="Times New Roman"/>
                <w:noProof/>
                <w:lang w:eastAsia="ja-JP"/>
              </w:rPr>
            </w:pPr>
            <w:r w:rsidRPr="00585650">
              <w:rPr>
                <w:rFonts w:ascii="Times New Roman" w:hAnsi="Times New Roman"/>
                <w:noProof/>
                <w:lang w:eastAsia="ko-KR"/>
              </w:rPr>
              <w:t>4&gt;</w:t>
            </w:r>
            <w:r w:rsidRPr="00585650">
              <w:rPr>
                <w:rFonts w:ascii="Times New Roman" w:hAnsi="Times New Roman"/>
                <w:noProof/>
                <w:lang w:eastAsia="ko-KR"/>
              </w:rPr>
              <w:tab/>
            </w:r>
            <w:r w:rsidRPr="00585650">
              <w:rPr>
                <w:rFonts w:ascii="Times New Roman" w:hAnsi="Times New Roman"/>
                <w:noProof/>
                <w:lang w:eastAsia="ja-JP"/>
              </w:rPr>
              <w:t xml:space="preserve">report </w:t>
            </w:r>
            <w:r w:rsidRPr="00585650">
              <w:rPr>
                <w:rFonts w:ascii="Times New Roman" w:hAnsi="Times New Roman"/>
                <w:noProof/>
                <w:lang w:eastAsia="ko-KR"/>
              </w:rPr>
              <w:t xml:space="preserve">Long </w:t>
            </w:r>
            <w:r w:rsidRPr="00585650">
              <w:rPr>
                <w:rFonts w:ascii="Times New Roman" w:hAnsi="Times New Roman"/>
                <w:noProof/>
                <w:lang w:eastAsia="ja-JP"/>
              </w:rPr>
              <w:t>Truncated BSR of the LCG</w:t>
            </w:r>
            <w:r w:rsidRPr="00585650">
              <w:rPr>
                <w:rFonts w:ascii="Times New Roman" w:hAnsi="Times New Roman"/>
                <w:noProof/>
                <w:lang w:eastAsia="ko-KR"/>
              </w:rPr>
              <w:t>(s)</w:t>
            </w:r>
            <w:r w:rsidRPr="00585650">
              <w:rPr>
                <w:rFonts w:ascii="Times New Roman" w:hAnsi="Times New Roman"/>
                <w:noProof/>
                <w:lang w:eastAsia="ja-JP"/>
              </w:rPr>
              <w:t xml:space="preserve"> with the logical channels having data available for transmission following a decreasing order of the highest priority</w:t>
            </w:r>
            <w:r w:rsidRPr="00585650">
              <w:rPr>
                <w:rFonts w:ascii="Times New Roman" w:hAnsi="Times New Roman"/>
                <w:lang w:eastAsia="ja-JP"/>
              </w:rPr>
              <w:t xml:space="preserve"> </w:t>
            </w:r>
            <w:r w:rsidRPr="00585650">
              <w:rPr>
                <w:rFonts w:ascii="Times New Roman" w:hAnsi="Times New Roman"/>
                <w:noProof/>
                <w:lang w:eastAsia="ja-JP"/>
              </w:rPr>
              <w:t>logical channel (with or without data available for transmission) in each of these LCG(s)</w:t>
            </w:r>
            <w:r w:rsidRPr="00585650">
              <w:rPr>
                <w:rFonts w:ascii="Times New Roman" w:hAnsi="Times New Roman"/>
                <w:noProof/>
                <w:lang w:eastAsia="ko-KR"/>
              </w:rPr>
              <w:t>, and in case of equal priority, in increasing order of LCGID</w:t>
            </w:r>
            <w:r w:rsidRPr="00585650">
              <w:rPr>
                <w:rFonts w:ascii="Times New Roman" w:hAnsi="Times New Roman"/>
                <w:noProof/>
                <w:lang w:eastAsia="ja-JP"/>
              </w:rPr>
              <w:t>.</w:t>
            </w:r>
          </w:p>
          <w:p w14:paraId="61C6BA78" w14:textId="77777777" w:rsidR="007B7235" w:rsidRPr="00585650" w:rsidRDefault="007B7235" w:rsidP="007B7235">
            <w:pPr>
              <w:spacing w:after="0"/>
              <w:ind w:left="851" w:hanging="284"/>
              <w:jc w:val="left"/>
              <w:rPr>
                <w:rFonts w:ascii="Times New Roman" w:hAnsi="Times New Roman"/>
                <w:noProof/>
                <w:lang w:eastAsia="ko-KR"/>
              </w:rPr>
            </w:pPr>
            <w:r w:rsidRPr="00585650">
              <w:rPr>
                <w:rFonts w:ascii="Times New Roman" w:hAnsi="Times New Roman"/>
                <w:noProof/>
                <w:lang w:eastAsia="ko-KR"/>
              </w:rPr>
              <w:t>2&gt;</w:t>
            </w:r>
            <w:r w:rsidRPr="00585650">
              <w:rPr>
                <w:rFonts w:ascii="Times New Roman" w:hAnsi="Times New Roman"/>
                <w:noProof/>
                <w:lang w:eastAsia="ja-JP"/>
              </w:rPr>
              <w:tab/>
              <w:t>else</w:t>
            </w:r>
            <w:r w:rsidRPr="00585650">
              <w:rPr>
                <w:rFonts w:ascii="Times New Roman" w:hAnsi="Times New Roman"/>
                <w:noProof/>
                <w:lang w:eastAsia="ko-KR"/>
              </w:rPr>
              <w:t>:</w:t>
            </w:r>
          </w:p>
          <w:p w14:paraId="1FEC693C" w14:textId="35A53305" w:rsidR="000E40E1" w:rsidRPr="00AA462F" w:rsidRDefault="007B7235" w:rsidP="000E40E1">
            <w:pPr>
              <w:spacing w:after="0"/>
              <w:ind w:left="1135" w:hanging="284"/>
              <w:jc w:val="left"/>
              <w:rPr>
                <w:rFonts w:ascii="Times New Roman" w:eastAsiaTheme="minorEastAsia" w:hAnsi="Times New Roman"/>
                <w:noProof/>
                <w:lang w:eastAsia="ko-KR"/>
              </w:rPr>
            </w:pPr>
            <w:r w:rsidRPr="00585650">
              <w:rPr>
                <w:rFonts w:ascii="Times New Roman" w:hAnsi="Times New Roman"/>
                <w:noProof/>
                <w:lang w:eastAsia="ko-KR"/>
              </w:rPr>
              <w:t>3&gt;</w:t>
            </w:r>
            <w:r w:rsidRPr="00585650">
              <w:rPr>
                <w:rFonts w:ascii="Times New Roman" w:hAnsi="Times New Roman"/>
                <w:noProof/>
                <w:lang w:eastAsia="ko-KR"/>
              </w:rPr>
              <w:tab/>
            </w:r>
            <w:r w:rsidRPr="00585650">
              <w:rPr>
                <w:rFonts w:ascii="Times New Roman" w:hAnsi="Times New Roman"/>
                <w:noProof/>
                <w:lang w:eastAsia="ja-JP"/>
              </w:rPr>
              <w:t>report Short BSR</w:t>
            </w:r>
            <w:r>
              <w:rPr>
                <w:rFonts w:ascii="Times New Roman" w:hAnsi="Times New Roman"/>
                <w:noProof/>
                <w:lang w:eastAsia="ko-KR"/>
              </w:rPr>
              <w:t>.</w:t>
            </w:r>
          </w:p>
        </w:tc>
      </w:tr>
    </w:tbl>
    <w:p w14:paraId="79205BB3" w14:textId="77777777" w:rsidR="007B7235" w:rsidRDefault="007B7235" w:rsidP="009D136A">
      <w:pPr>
        <w:jc w:val="left"/>
        <w:rPr>
          <w:rFonts w:ascii="Times New Roman" w:eastAsia="맑은 고딕" w:hAnsi="Times New Roman"/>
          <w:szCs w:val="22"/>
          <w:lang w:val="en-US" w:eastAsia="ko-KR"/>
        </w:rPr>
      </w:pPr>
    </w:p>
    <w:p w14:paraId="743DE067" w14:textId="6DF87F87" w:rsidR="007B7235" w:rsidRDefault="00855D92" w:rsidP="007B723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For padding BSR, a</w:t>
      </w:r>
      <w:r w:rsidR="007B7235">
        <w:rPr>
          <w:rFonts w:ascii="Times New Roman" w:eastAsia="맑은 고딕" w:hAnsi="Times New Roman" w:hint="eastAsia"/>
          <w:szCs w:val="22"/>
          <w:lang w:val="en-US" w:eastAsia="ko-KR"/>
        </w:rPr>
        <w:t xml:space="preserve">ccording </w:t>
      </w:r>
      <w:r w:rsidR="007B7235">
        <w:rPr>
          <w:rFonts w:ascii="Times New Roman" w:eastAsia="맑은 고딕" w:hAnsi="Times New Roman"/>
          <w:szCs w:val="22"/>
          <w:lang w:val="en-US" w:eastAsia="ko-KR"/>
        </w:rPr>
        <w:t xml:space="preserve">to the current MAC specification above, when </w:t>
      </w:r>
      <w:r w:rsidR="00DD3D78">
        <w:rPr>
          <w:rFonts w:ascii="Times New Roman" w:eastAsia="맑은 고딕" w:hAnsi="Times New Roman"/>
          <w:szCs w:val="22"/>
          <w:lang w:val="en-US" w:eastAsia="ko-KR"/>
        </w:rPr>
        <w:t>more than one LCG has data available for transmission</w:t>
      </w:r>
      <w:r w:rsidR="007B7235">
        <w:rPr>
          <w:rFonts w:ascii="Times New Roman" w:hAnsi="Times New Roman"/>
          <w:noProof/>
          <w:lang w:eastAsia="ja-JP"/>
        </w:rPr>
        <w:t>,</w:t>
      </w:r>
      <w:r w:rsidR="007B7235">
        <w:rPr>
          <w:rFonts w:ascii="Times New Roman" w:eastAsia="맑은 고딕" w:hAnsi="Times New Roman"/>
          <w:szCs w:val="22"/>
          <w:lang w:val="en-US" w:eastAsia="ko-KR"/>
        </w:rPr>
        <w:t xml:space="preserve"> if the number of padding bits is equal to the size of the Short BSR plus its </w:t>
      </w:r>
      <w:proofErr w:type="spellStart"/>
      <w:r w:rsidR="007B7235">
        <w:rPr>
          <w:rFonts w:ascii="Times New Roman" w:eastAsia="맑은 고딕" w:hAnsi="Times New Roman"/>
          <w:szCs w:val="22"/>
          <w:lang w:val="en-US" w:eastAsia="ko-KR"/>
        </w:rPr>
        <w:t>subheader</w:t>
      </w:r>
      <w:proofErr w:type="spellEnd"/>
      <w:r w:rsidR="007B7235">
        <w:rPr>
          <w:rFonts w:ascii="Times New Roman" w:eastAsia="맑은 고딕" w:hAnsi="Times New Roman"/>
          <w:szCs w:val="22"/>
          <w:lang w:val="en-US" w:eastAsia="ko-KR"/>
        </w:rPr>
        <w:t xml:space="preserve">, i.e., </w:t>
      </w:r>
      <w:r w:rsidR="007B7235" w:rsidRPr="00AA462F">
        <w:rPr>
          <w:rFonts w:ascii="Times New Roman" w:eastAsia="맑은 고딕" w:hAnsi="Times New Roman"/>
          <w:szCs w:val="22"/>
          <w:highlight w:val="yellow"/>
          <w:lang w:val="en-US" w:eastAsia="ko-KR"/>
        </w:rPr>
        <w:t>yellow</w:t>
      </w:r>
      <w:r w:rsidR="007B7235">
        <w:rPr>
          <w:rFonts w:ascii="Times New Roman" w:eastAsia="맑은 고딕" w:hAnsi="Times New Roman"/>
          <w:szCs w:val="22"/>
          <w:lang w:val="en-US" w:eastAsia="ko-KR"/>
        </w:rPr>
        <w:t xml:space="preserve"> highlight, the MAC entity report Short Truncated BSR, but </w:t>
      </w:r>
      <w:r w:rsidR="00DD3D78">
        <w:rPr>
          <w:rFonts w:ascii="Times New Roman" w:eastAsia="맑은 고딕" w:hAnsi="Times New Roman"/>
          <w:szCs w:val="22"/>
          <w:lang w:val="en-US" w:eastAsia="ko-KR"/>
        </w:rPr>
        <w:t xml:space="preserve">if the number of padding bits </w:t>
      </w:r>
      <w:r w:rsidR="00B6107C">
        <w:rPr>
          <w:rFonts w:ascii="Times New Roman" w:eastAsia="맑은 고딕" w:hAnsi="Times New Roman"/>
          <w:szCs w:val="22"/>
          <w:lang w:val="en-US" w:eastAsia="ko-KR"/>
        </w:rPr>
        <w:t xml:space="preserve">is </w:t>
      </w:r>
      <w:r w:rsidR="00DD3D78" w:rsidRPr="00585650">
        <w:rPr>
          <w:rFonts w:ascii="Times New Roman" w:hAnsi="Times New Roman"/>
          <w:noProof/>
          <w:lang w:eastAsia="ja-JP"/>
        </w:rPr>
        <w:t>larger than the size of the Short BSR plus its subheader but smaller than the size of the Long BSR plus its subheader</w:t>
      </w:r>
      <w:r w:rsidR="007B7235">
        <w:rPr>
          <w:rFonts w:ascii="Times New Roman" w:eastAsia="맑은 고딕" w:hAnsi="Times New Roman"/>
          <w:szCs w:val="22"/>
          <w:lang w:val="en-US" w:eastAsia="ko-KR"/>
        </w:rPr>
        <w:t xml:space="preserve">, i.e., </w:t>
      </w:r>
      <w:r w:rsidR="007B7235" w:rsidRPr="00AA462F">
        <w:rPr>
          <w:rFonts w:ascii="Times New Roman" w:eastAsia="맑은 고딕" w:hAnsi="Times New Roman"/>
          <w:szCs w:val="22"/>
          <w:highlight w:val="green"/>
          <w:lang w:val="en-US" w:eastAsia="ko-KR"/>
        </w:rPr>
        <w:t>green</w:t>
      </w:r>
      <w:r w:rsidR="007B7235">
        <w:rPr>
          <w:rFonts w:ascii="Times New Roman" w:eastAsia="맑은 고딕" w:hAnsi="Times New Roman"/>
          <w:szCs w:val="22"/>
          <w:lang w:val="en-US" w:eastAsia="ko-KR"/>
        </w:rPr>
        <w:t xml:space="preserve"> highlight, the MAC en</w:t>
      </w:r>
      <w:r>
        <w:rPr>
          <w:rFonts w:ascii="Times New Roman" w:eastAsia="맑은 고딕" w:hAnsi="Times New Roman"/>
          <w:szCs w:val="22"/>
          <w:lang w:val="en-US" w:eastAsia="ko-KR"/>
        </w:rPr>
        <w:t>tity report Long Truncated BSR.</w:t>
      </w:r>
      <w:r w:rsidR="00B6107C">
        <w:rPr>
          <w:rFonts w:ascii="Times New Roman" w:eastAsia="맑은 고딕" w:hAnsi="Times New Roman"/>
          <w:szCs w:val="22"/>
          <w:lang w:val="en-US" w:eastAsia="ko-KR"/>
        </w:rPr>
        <w:t xml:space="preserve"> </w:t>
      </w:r>
    </w:p>
    <w:p w14:paraId="68642B17" w14:textId="212840A6" w:rsidR="00DD3D78" w:rsidRPr="00DD3D78" w:rsidRDefault="00DD3D78" w:rsidP="007B7235">
      <w:pPr>
        <w:jc w:val="left"/>
        <w:rPr>
          <w:rFonts w:ascii="Times New Roman" w:eastAsia="맑은 고딕" w:hAnsi="Times New Roman"/>
          <w:szCs w:val="22"/>
          <w:lang w:val="en-US" w:eastAsia="ko-KR"/>
        </w:rPr>
      </w:pPr>
      <w:r>
        <w:rPr>
          <w:rFonts w:ascii="Times New Roman" w:eastAsia="맑은 고딕" w:hAnsi="Times New Roman"/>
          <w:szCs w:val="22"/>
          <w:lang w:val="en-US" w:eastAsia="ko-KR"/>
        </w:rPr>
        <w:t>I</w:t>
      </w:r>
      <w:r>
        <w:rPr>
          <w:rFonts w:ascii="Times New Roman" w:eastAsia="맑은 고딕" w:hAnsi="Times New Roman" w:hint="eastAsia"/>
          <w:szCs w:val="22"/>
          <w:lang w:val="en-US" w:eastAsia="ko-KR"/>
        </w:rPr>
        <w:t xml:space="preserve">f </w:t>
      </w:r>
      <w:r>
        <w:rPr>
          <w:rFonts w:ascii="Times New Roman" w:eastAsia="맑은 고딕" w:hAnsi="Times New Roman"/>
          <w:szCs w:val="22"/>
          <w:lang w:val="en-US" w:eastAsia="ko-KR"/>
        </w:rPr>
        <w:t xml:space="preserve">the same </w:t>
      </w:r>
      <w:r w:rsidR="00AC05E0">
        <w:rPr>
          <w:rFonts w:ascii="Times New Roman" w:eastAsia="맑은 고딕" w:hAnsi="Times New Roman"/>
          <w:szCs w:val="22"/>
          <w:lang w:val="en-US" w:eastAsia="ko-KR"/>
        </w:rPr>
        <w:t>rule</w:t>
      </w:r>
      <w:r>
        <w:rPr>
          <w:rFonts w:ascii="Times New Roman" w:eastAsia="맑은 고딕" w:hAnsi="Times New Roman"/>
          <w:szCs w:val="22"/>
          <w:lang w:val="en-US" w:eastAsia="ko-KR"/>
        </w:rPr>
        <w:t xml:space="preserve"> is applied to the Extended Short/Long Truncated BSR, when </w:t>
      </w:r>
      <w:r w:rsidR="00B6107C">
        <w:rPr>
          <w:rFonts w:ascii="Times New Roman" w:eastAsia="맑은 고딕" w:hAnsi="Times New Roman"/>
          <w:szCs w:val="22"/>
          <w:lang w:val="en-US" w:eastAsia="ko-KR"/>
        </w:rPr>
        <w:t>more than one LCG has data available for transmission</w:t>
      </w:r>
      <w:r w:rsidR="00144BD6">
        <w:rPr>
          <w:rFonts w:ascii="Times New Roman" w:hAnsi="Times New Roman"/>
          <w:noProof/>
          <w:lang w:eastAsia="ja-JP"/>
        </w:rPr>
        <w:t xml:space="preserve"> and</w:t>
      </w:r>
      <w:r w:rsidR="00B6107C">
        <w:rPr>
          <w:rFonts w:ascii="Times New Roman" w:eastAsia="맑은 고딕" w:hAnsi="Times New Roman"/>
          <w:szCs w:val="22"/>
          <w:lang w:val="en-US" w:eastAsia="ko-KR"/>
        </w:rPr>
        <w:t xml:space="preserve"> the number of padding bits is equal to the size of the </w:t>
      </w:r>
      <w:r w:rsidR="00144BD6">
        <w:rPr>
          <w:rFonts w:ascii="Times New Roman" w:eastAsia="맑은 고딕" w:hAnsi="Times New Roman"/>
          <w:szCs w:val="22"/>
          <w:lang w:val="en-US" w:eastAsia="ko-KR"/>
        </w:rPr>
        <w:t xml:space="preserve">Extended </w:t>
      </w:r>
      <w:r w:rsidR="00B6107C">
        <w:rPr>
          <w:rFonts w:ascii="Times New Roman" w:eastAsia="맑은 고딕" w:hAnsi="Times New Roman"/>
          <w:szCs w:val="22"/>
          <w:lang w:val="en-US" w:eastAsia="ko-KR"/>
        </w:rPr>
        <w:t xml:space="preserve">Short BSR plus its </w:t>
      </w:r>
      <w:proofErr w:type="spellStart"/>
      <w:r w:rsidR="00B6107C">
        <w:rPr>
          <w:rFonts w:ascii="Times New Roman" w:eastAsia="맑은 고딕" w:hAnsi="Times New Roman"/>
          <w:szCs w:val="22"/>
          <w:lang w:val="en-US" w:eastAsia="ko-KR"/>
        </w:rPr>
        <w:t>subheader</w:t>
      </w:r>
      <w:proofErr w:type="spellEnd"/>
      <w:r w:rsidR="00B6107C">
        <w:rPr>
          <w:rFonts w:ascii="Times New Roman" w:eastAsia="맑은 고딕" w:hAnsi="Times New Roman"/>
          <w:szCs w:val="22"/>
          <w:lang w:val="en-US" w:eastAsia="ko-KR"/>
        </w:rPr>
        <w:t xml:space="preserve">, the </w:t>
      </w:r>
      <w:r w:rsidR="00B6107C">
        <w:rPr>
          <w:rFonts w:ascii="Times New Roman" w:eastAsia="맑은 고딕" w:hAnsi="Times New Roman"/>
          <w:szCs w:val="22"/>
          <w:lang w:val="en-US" w:eastAsia="ko-KR"/>
        </w:rPr>
        <w:lastRenderedPageBreak/>
        <w:t xml:space="preserve">MAC entity report </w:t>
      </w:r>
      <w:r w:rsidR="00144BD6">
        <w:rPr>
          <w:rFonts w:ascii="Times New Roman" w:eastAsia="맑은 고딕" w:hAnsi="Times New Roman"/>
          <w:szCs w:val="22"/>
          <w:lang w:val="en-US" w:eastAsia="ko-KR"/>
        </w:rPr>
        <w:t xml:space="preserve">Extended </w:t>
      </w:r>
      <w:r w:rsidR="00B6107C">
        <w:rPr>
          <w:rFonts w:ascii="Times New Roman" w:eastAsia="맑은 고딕" w:hAnsi="Times New Roman"/>
          <w:szCs w:val="22"/>
          <w:lang w:val="en-US" w:eastAsia="ko-KR"/>
        </w:rPr>
        <w:t>Short Truncated BSR</w:t>
      </w:r>
      <w:r w:rsidR="00144BD6">
        <w:rPr>
          <w:rFonts w:ascii="Times New Roman" w:eastAsia="맑은 고딕" w:hAnsi="Times New Roman"/>
          <w:szCs w:val="22"/>
          <w:lang w:val="en-US" w:eastAsia="ko-KR"/>
        </w:rPr>
        <w:t>. B</w:t>
      </w:r>
      <w:r w:rsidR="00B6107C">
        <w:rPr>
          <w:rFonts w:ascii="Times New Roman" w:eastAsia="맑은 고딕" w:hAnsi="Times New Roman"/>
          <w:szCs w:val="22"/>
          <w:lang w:val="en-US" w:eastAsia="ko-KR"/>
        </w:rPr>
        <w:t xml:space="preserve">ut if the number of padding bits is </w:t>
      </w:r>
      <w:r w:rsidR="00B6107C" w:rsidRPr="00585650">
        <w:rPr>
          <w:rFonts w:ascii="Times New Roman" w:hAnsi="Times New Roman"/>
          <w:noProof/>
          <w:lang w:eastAsia="ja-JP"/>
        </w:rPr>
        <w:t xml:space="preserve">larger than the size of the </w:t>
      </w:r>
      <w:r w:rsidR="00144BD6">
        <w:rPr>
          <w:rFonts w:ascii="Times New Roman" w:eastAsia="맑은 고딕" w:hAnsi="Times New Roman"/>
          <w:szCs w:val="22"/>
          <w:lang w:val="en-US" w:eastAsia="ko-KR"/>
        </w:rPr>
        <w:t xml:space="preserve">Extended </w:t>
      </w:r>
      <w:r w:rsidR="00B6107C" w:rsidRPr="00585650">
        <w:rPr>
          <w:rFonts w:ascii="Times New Roman" w:hAnsi="Times New Roman"/>
          <w:noProof/>
          <w:lang w:eastAsia="ja-JP"/>
        </w:rPr>
        <w:t xml:space="preserve">Short BSR plus its subheader but smaller than the size of the </w:t>
      </w:r>
      <w:r w:rsidR="00144BD6">
        <w:rPr>
          <w:rFonts w:ascii="Times New Roman" w:eastAsia="맑은 고딕" w:hAnsi="Times New Roman"/>
          <w:szCs w:val="22"/>
          <w:lang w:val="en-US" w:eastAsia="ko-KR"/>
        </w:rPr>
        <w:t xml:space="preserve">Extended </w:t>
      </w:r>
      <w:r w:rsidR="00B6107C" w:rsidRPr="00585650">
        <w:rPr>
          <w:rFonts w:ascii="Times New Roman" w:hAnsi="Times New Roman"/>
          <w:noProof/>
          <w:lang w:eastAsia="ja-JP"/>
        </w:rPr>
        <w:t>Long BSR plus its subheader</w:t>
      </w:r>
      <w:r w:rsidR="00B6107C">
        <w:rPr>
          <w:rFonts w:ascii="Times New Roman" w:eastAsia="맑은 고딕" w:hAnsi="Times New Roman"/>
          <w:szCs w:val="22"/>
          <w:lang w:val="en-US" w:eastAsia="ko-KR"/>
        </w:rPr>
        <w:t xml:space="preserve">, the MAC entity report </w:t>
      </w:r>
      <w:r w:rsidR="00144BD6">
        <w:rPr>
          <w:rFonts w:ascii="Times New Roman" w:eastAsia="맑은 고딕" w:hAnsi="Times New Roman"/>
          <w:szCs w:val="22"/>
          <w:lang w:val="en-US" w:eastAsia="ko-KR"/>
        </w:rPr>
        <w:t xml:space="preserve">Extended </w:t>
      </w:r>
      <w:r w:rsidR="00B6107C">
        <w:rPr>
          <w:rFonts w:ascii="Times New Roman" w:eastAsia="맑은 고딕" w:hAnsi="Times New Roman"/>
          <w:szCs w:val="22"/>
          <w:lang w:val="en-US" w:eastAsia="ko-KR"/>
        </w:rPr>
        <w:t>Long Truncated BSR.</w:t>
      </w:r>
    </w:p>
    <w:p w14:paraId="41E7CFED" w14:textId="2B6830F8" w:rsidR="00AC05E0" w:rsidRDefault="007B7235" w:rsidP="009D136A">
      <w:pPr>
        <w:jc w:val="left"/>
        <w:rPr>
          <w:rFonts w:ascii="Times New Roman" w:eastAsia="맑은 고딕" w:hAnsi="Times New Roman"/>
          <w:b/>
          <w:szCs w:val="22"/>
          <w:lang w:eastAsia="ko-KR"/>
        </w:rPr>
      </w:pPr>
      <w:r w:rsidRPr="009D136A">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1</w:t>
      </w:r>
      <w:r w:rsidRPr="009D136A">
        <w:rPr>
          <w:rFonts w:ascii="Times New Roman" w:eastAsia="맑은 고딕" w:hAnsi="Times New Roman"/>
          <w:b/>
          <w:szCs w:val="22"/>
          <w:lang w:eastAsia="ko-KR"/>
        </w:rPr>
        <w:t>.</w:t>
      </w:r>
      <w:r w:rsidR="00AC05E0">
        <w:rPr>
          <w:rFonts w:ascii="Times New Roman" w:eastAsia="맑은 고딕" w:hAnsi="Times New Roman"/>
          <w:b/>
          <w:szCs w:val="22"/>
          <w:lang w:eastAsia="ko-KR"/>
        </w:rPr>
        <w:t xml:space="preserve"> I</w:t>
      </w:r>
      <w:r w:rsidR="00144BD6">
        <w:rPr>
          <w:rFonts w:ascii="Times New Roman" w:eastAsia="맑은 고딕" w:hAnsi="Times New Roman"/>
          <w:b/>
          <w:szCs w:val="22"/>
          <w:lang w:eastAsia="ko-KR"/>
        </w:rPr>
        <w:t xml:space="preserve">f </w:t>
      </w:r>
      <w:r w:rsidR="00AC05E0">
        <w:rPr>
          <w:rFonts w:ascii="Times New Roman" w:eastAsia="맑은 고딕" w:hAnsi="Times New Roman"/>
          <w:b/>
          <w:szCs w:val="22"/>
          <w:lang w:eastAsia="ko-KR"/>
        </w:rPr>
        <w:t>legacy</w:t>
      </w:r>
      <w:r w:rsidR="00144BD6">
        <w:rPr>
          <w:rFonts w:ascii="Times New Roman" w:eastAsia="맑은 고딕" w:hAnsi="Times New Roman"/>
          <w:b/>
          <w:szCs w:val="22"/>
          <w:lang w:eastAsia="ko-KR"/>
        </w:rPr>
        <w:t xml:space="preserve"> </w:t>
      </w:r>
      <w:r w:rsidR="00AC05E0">
        <w:rPr>
          <w:rFonts w:ascii="Times New Roman" w:eastAsia="맑은 고딕" w:hAnsi="Times New Roman"/>
          <w:b/>
          <w:szCs w:val="22"/>
          <w:lang w:eastAsia="ko-KR"/>
        </w:rPr>
        <w:t xml:space="preserve">rule for padding BSR </w:t>
      </w:r>
      <w:r w:rsidR="00144BD6">
        <w:rPr>
          <w:rFonts w:ascii="Times New Roman" w:eastAsia="맑은 고딕" w:hAnsi="Times New Roman"/>
          <w:b/>
          <w:szCs w:val="22"/>
          <w:lang w:eastAsia="ko-KR"/>
        </w:rPr>
        <w:t xml:space="preserve">is applied to </w:t>
      </w:r>
      <w:r w:rsidR="00144BD6" w:rsidRPr="00144BD6">
        <w:rPr>
          <w:rFonts w:ascii="Times New Roman" w:eastAsia="맑은 고딕" w:hAnsi="Times New Roman"/>
          <w:b/>
          <w:szCs w:val="22"/>
          <w:lang w:eastAsia="ko-KR"/>
        </w:rPr>
        <w:t>the Extended Short/Long Truncated BSR</w:t>
      </w:r>
      <w:r w:rsidR="00144BD6">
        <w:rPr>
          <w:rFonts w:ascii="Times New Roman" w:eastAsia="맑은 고딕" w:hAnsi="Times New Roman"/>
          <w:b/>
          <w:szCs w:val="22"/>
          <w:lang w:eastAsia="ko-KR"/>
        </w:rPr>
        <w:t>, when</w:t>
      </w:r>
      <w:r w:rsidR="00B6107C" w:rsidRPr="00B6107C">
        <w:rPr>
          <w:rFonts w:ascii="Times New Roman" w:eastAsia="맑은 고딕" w:hAnsi="Times New Roman"/>
          <w:b/>
          <w:szCs w:val="22"/>
          <w:lang w:eastAsia="ko-KR"/>
        </w:rPr>
        <w:t xml:space="preserve"> </w:t>
      </w:r>
      <w:r w:rsidR="00AC05E0" w:rsidRPr="00AC05E0">
        <w:rPr>
          <w:rFonts w:ascii="Times New Roman" w:eastAsia="맑은 고딕" w:hAnsi="Times New Roman"/>
          <w:b/>
          <w:szCs w:val="22"/>
          <w:lang w:eastAsia="ko-KR"/>
        </w:rPr>
        <w:t>more than one LCG has data available for transmission</w:t>
      </w:r>
      <w:r w:rsidR="00AC05E0">
        <w:rPr>
          <w:rFonts w:ascii="Times New Roman" w:eastAsia="맑은 고딕" w:hAnsi="Times New Roman"/>
          <w:b/>
          <w:szCs w:val="22"/>
          <w:lang w:eastAsia="ko-KR"/>
        </w:rPr>
        <w:t>:</w:t>
      </w:r>
    </w:p>
    <w:p w14:paraId="2918C5AF" w14:textId="77777777" w:rsidR="00AC05E0" w:rsidRDefault="00AC05E0" w:rsidP="00AC05E0">
      <w:pPr>
        <w:pStyle w:val="a5"/>
        <w:numPr>
          <w:ilvl w:val="5"/>
          <w:numId w:val="9"/>
        </w:numPr>
        <w:ind w:leftChars="0"/>
        <w:jc w:val="left"/>
        <w:rPr>
          <w:rFonts w:ascii="Times New Roman" w:eastAsia="맑은 고딕" w:hAnsi="Times New Roman"/>
          <w:b/>
          <w:szCs w:val="22"/>
          <w:lang w:eastAsia="ko-KR"/>
        </w:rPr>
      </w:pPr>
      <w:r>
        <w:rPr>
          <w:rFonts w:ascii="Times New Roman" w:eastAsia="맑은 고딕" w:hAnsi="Times New Roman"/>
          <w:b/>
          <w:szCs w:val="22"/>
          <w:lang w:eastAsia="ko-KR"/>
        </w:rPr>
        <w:t xml:space="preserve">If </w:t>
      </w:r>
      <w:r w:rsidRPr="00AC05E0">
        <w:rPr>
          <w:rFonts w:ascii="Times New Roman" w:eastAsia="맑은 고딕" w:hAnsi="Times New Roman"/>
          <w:b/>
          <w:szCs w:val="22"/>
          <w:lang w:eastAsia="ko-KR"/>
        </w:rPr>
        <w:t xml:space="preserve">the number of padding bits is equal to the size of the Extended Short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the MAC entity report Extended Short Truncated BSR</w:t>
      </w:r>
      <w:r>
        <w:rPr>
          <w:rFonts w:ascii="Times New Roman" w:eastAsia="맑은 고딕" w:hAnsi="Times New Roman"/>
          <w:b/>
          <w:szCs w:val="22"/>
          <w:lang w:eastAsia="ko-KR"/>
        </w:rPr>
        <w:t>;</w:t>
      </w:r>
    </w:p>
    <w:p w14:paraId="189055F2" w14:textId="29178874" w:rsidR="007B7235" w:rsidRPr="00AC05E0" w:rsidRDefault="00AC05E0" w:rsidP="00BF2DD7">
      <w:pPr>
        <w:pStyle w:val="a5"/>
        <w:numPr>
          <w:ilvl w:val="5"/>
          <w:numId w:val="9"/>
        </w:numPr>
        <w:ind w:leftChars="0"/>
        <w:jc w:val="left"/>
        <w:rPr>
          <w:rFonts w:ascii="Times New Roman" w:eastAsia="맑은 고딕" w:hAnsi="Times New Roman"/>
          <w:b/>
          <w:szCs w:val="22"/>
          <w:lang w:eastAsia="ko-KR"/>
        </w:rPr>
      </w:pPr>
      <w:r w:rsidRPr="00AC05E0">
        <w:rPr>
          <w:rFonts w:ascii="Times New Roman" w:eastAsia="맑은 고딕" w:hAnsi="Times New Roman"/>
          <w:b/>
          <w:szCs w:val="22"/>
          <w:lang w:eastAsia="ko-KR"/>
        </w:rPr>
        <w:t xml:space="preserve">If the number of padding bits is larger than the size of the Extended Short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xml:space="preserve"> but smaller than the size of the Extended Long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the MAC entity report Extended Long Truncated BSR</w:t>
      </w:r>
      <w:r w:rsidR="000E40E1" w:rsidRPr="00AC05E0">
        <w:rPr>
          <w:rFonts w:ascii="Times New Roman" w:eastAsia="맑은 고딕" w:hAnsi="Times New Roman"/>
          <w:b/>
          <w:szCs w:val="22"/>
          <w:lang w:eastAsia="ko-KR"/>
        </w:rPr>
        <w:t>.</w:t>
      </w:r>
    </w:p>
    <w:p w14:paraId="696ADB12" w14:textId="77777777" w:rsidR="007B7235" w:rsidRPr="00AC05E0" w:rsidRDefault="007B7235" w:rsidP="009D136A">
      <w:pPr>
        <w:jc w:val="left"/>
        <w:rPr>
          <w:rFonts w:ascii="Times New Roman" w:eastAsia="맑은 고딕" w:hAnsi="Times New Roman"/>
          <w:szCs w:val="22"/>
          <w:lang w:eastAsia="ko-KR"/>
        </w:rPr>
      </w:pPr>
    </w:p>
    <w:p w14:paraId="1CBE3F80" w14:textId="04EA33D3" w:rsidR="00C7240E" w:rsidRDefault="00C7240E" w:rsidP="009D136A">
      <w:pPr>
        <w:jc w:val="left"/>
        <w:rPr>
          <w:rFonts w:ascii="Times New Roman" w:eastAsia="맑은 고딕" w:hAnsi="Times New Roman"/>
          <w:szCs w:val="22"/>
          <w:lang w:val="en-US" w:eastAsia="ko-KR"/>
        </w:rPr>
      </w:pPr>
      <w:r>
        <w:rPr>
          <w:rFonts w:ascii="Times New Roman" w:eastAsia="맑은 고딕" w:hAnsi="Times New Roman" w:hint="eastAsia"/>
          <w:szCs w:val="22"/>
          <w:lang w:val="en-US" w:eastAsia="ko-KR"/>
        </w:rPr>
        <w:t>A</w:t>
      </w:r>
      <w:r>
        <w:rPr>
          <w:rFonts w:ascii="Times New Roman" w:eastAsia="맑은 고딕" w:hAnsi="Times New Roman"/>
          <w:szCs w:val="22"/>
          <w:lang w:val="en-US" w:eastAsia="ko-KR"/>
        </w:rPr>
        <w:t xml:space="preserve">ccording to </w:t>
      </w:r>
      <w:r w:rsidR="008436AD">
        <w:rPr>
          <w:rFonts w:ascii="Times New Roman" w:eastAsia="맑은 고딕" w:hAnsi="Times New Roman"/>
          <w:szCs w:val="22"/>
          <w:lang w:val="en-US" w:eastAsia="ko-KR"/>
        </w:rPr>
        <w:t>RAN2</w:t>
      </w:r>
      <w:r w:rsidR="00AA462F">
        <w:rPr>
          <w:rFonts w:ascii="Times New Roman" w:eastAsia="맑은 고딕" w:hAnsi="Times New Roman"/>
          <w:szCs w:val="22"/>
          <w:lang w:val="en-US" w:eastAsia="ko-KR"/>
        </w:rPr>
        <w:t xml:space="preserve"> </w:t>
      </w:r>
      <w:r>
        <w:rPr>
          <w:rFonts w:ascii="Times New Roman" w:eastAsia="맑은 고딕" w:hAnsi="Times New Roman"/>
          <w:szCs w:val="22"/>
          <w:lang w:val="en-US" w:eastAsia="ko-KR"/>
        </w:rPr>
        <w:t>agreements, the Extended Long BSR format and the Extended Long Truncated BSR format are same</w:t>
      </w:r>
      <w:r w:rsidR="00EA40CD">
        <w:rPr>
          <w:rFonts w:ascii="Times New Roman" w:eastAsia="맑은 고딕" w:hAnsi="Times New Roman"/>
          <w:szCs w:val="22"/>
          <w:lang w:val="en-US" w:eastAsia="ko-KR"/>
        </w:rPr>
        <w:t>, i.e.,</w:t>
      </w:r>
      <w:r w:rsidR="00AA462F">
        <w:rPr>
          <w:rFonts w:ascii="Times New Roman" w:eastAsia="맑은 고딕" w:hAnsi="Times New Roman"/>
          <w:szCs w:val="22"/>
          <w:lang w:val="en-US" w:eastAsia="ko-KR"/>
        </w:rPr>
        <w:t xml:space="preserve"> </w:t>
      </w:r>
      <w:r w:rsidR="00EA40CD">
        <w:rPr>
          <w:rFonts w:ascii="Times New Roman" w:eastAsia="맑은 고딕" w:hAnsi="Times New Roman"/>
          <w:szCs w:val="22"/>
          <w:lang w:val="en-US" w:eastAsia="ko-KR"/>
        </w:rPr>
        <w:t xml:space="preserve">the fixed 32 bytes of bitmap and the variable size of buffer size fields which </w:t>
      </w:r>
      <w:r w:rsidR="00AA462F">
        <w:rPr>
          <w:rFonts w:ascii="Times New Roman" w:eastAsia="맑은 고딕" w:hAnsi="Times New Roman"/>
          <w:szCs w:val="22"/>
          <w:lang w:val="en-US" w:eastAsia="ko-KR"/>
        </w:rPr>
        <w:t xml:space="preserve">looks like </w:t>
      </w:r>
      <w:r>
        <w:rPr>
          <w:rFonts w:ascii="Times New Roman" w:eastAsia="맑은 고딕" w:hAnsi="Times New Roman"/>
          <w:szCs w:val="22"/>
          <w:lang w:val="en-US" w:eastAsia="ko-KR"/>
        </w:rPr>
        <w:t>the following figure.</w:t>
      </w:r>
    </w:p>
    <w:p w14:paraId="3C708A0E" w14:textId="38A88D76" w:rsidR="00C7240E" w:rsidRDefault="00AA462F" w:rsidP="00C7240E">
      <w:pPr>
        <w:jc w:val="center"/>
        <w:rPr>
          <w:rFonts w:ascii="Times New Roman" w:eastAsia="맑은 고딕" w:hAnsi="Times New Roman"/>
          <w:szCs w:val="22"/>
          <w:lang w:val="en-US" w:eastAsia="ko-KR"/>
        </w:rPr>
      </w:pPr>
      <w:r>
        <w:object w:dxaOrig="6121" w:dyaOrig="5461" w14:anchorId="4DF22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81pt" o:ole="">
            <v:imagedata r:id="rId7" o:title=""/>
          </v:shape>
          <o:OLEObject Type="Embed" ProgID="Visio.Drawing.15" ShapeID="_x0000_i1025" DrawAspect="Content" ObjectID="_1703421900" r:id="rId8"/>
        </w:object>
      </w:r>
    </w:p>
    <w:p w14:paraId="25E6B18D" w14:textId="77777777" w:rsidR="00C7240E" w:rsidRDefault="00C7240E" w:rsidP="009D136A">
      <w:pPr>
        <w:jc w:val="left"/>
        <w:rPr>
          <w:rFonts w:ascii="Times New Roman" w:eastAsia="맑은 고딕" w:hAnsi="Times New Roman"/>
          <w:szCs w:val="22"/>
          <w:lang w:val="en-US" w:eastAsia="ko-KR"/>
        </w:rPr>
      </w:pPr>
    </w:p>
    <w:p w14:paraId="15AF4D48" w14:textId="6F5C26F4" w:rsidR="00AA462F" w:rsidRDefault="008436AD" w:rsidP="008436AD">
      <w:pPr>
        <w:jc w:val="left"/>
        <w:rPr>
          <w:rFonts w:ascii="Times New Roman" w:eastAsia="맑은 고딕" w:hAnsi="Times New Roman"/>
          <w:szCs w:val="22"/>
          <w:lang w:val="en-US" w:eastAsia="ko-KR"/>
        </w:rPr>
      </w:pPr>
      <w:r>
        <w:rPr>
          <w:rFonts w:ascii="Times New Roman" w:eastAsia="맑은 고딕" w:hAnsi="Times New Roman" w:hint="eastAsia"/>
          <w:szCs w:val="22"/>
          <w:lang w:val="en-US" w:eastAsia="ko-KR"/>
        </w:rPr>
        <w:t xml:space="preserve">With the observation 1, </w:t>
      </w:r>
      <w:r>
        <w:rPr>
          <w:rFonts w:ascii="Times New Roman" w:eastAsia="맑은 고딕" w:hAnsi="Times New Roman"/>
          <w:szCs w:val="22"/>
          <w:lang w:val="en-US" w:eastAsia="ko-KR"/>
        </w:rPr>
        <w:t xml:space="preserve">the Extended Long Truncated BSR may </w:t>
      </w:r>
      <w:r w:rsidR="00EE61FA">
        <w:rPr>
          <w:rFonts w:ascii="Times New Roman" w:eastAsia="맑은 고딕" w:hAnsi="Times New Roman"/>
          <w:szCs w:val="22"/>
          <w:lang w:val="en-US" w:eastAsia="ko-KR"/>
        </w:rPr>
        <w:t>have</w:t>
      </w:r>
      <w:r>
        <w:rPr>
          <w:rFonts w:ascii="Times New Roman" w:eastAsia="맑은 고딕" w:hAnsi="Times New Roman"/>
          <w:szCs w:val="22"/>
          <w:lang w:val="en-US" w:eastAsia="ko-KR"/>
        </w:rPr>
        <w:t xml:space="preserve"> no information in some case. For example, when </w:t>
      </w:r>
      <w:r w:rsidR="004C70A9" w:rsidRPr="004C70A9">
        <w:rPr>
          <w:rFonts w:ascii="Times New Roman" w:eastAsia="맑은 고딕" w:hAnsi="Times New Roman"/>
          <w:szCs w:val="22"/>
          <w:lang w:val="en-US" w:eastAsia="ko-KR"/>
        </w:rPr>
        <w:t xml:space="preserve">the number of padding bits </w:t>
      </w:r>
      <w:r w:rsidR="004C70A9">
        <w:rPr>
          <w:rFonts w:ascii="Times New Roman" w:eastAsia="맑은 고딕" w:hAnsi="Times New Roman"/>
          <w:szCs w:val="22"/>
          <w:lang w:val="en-US" w:eastAsia="ko-KR"/>
        </w:rPr>
        <w:t>is 8</w:t>
      </w:r>
      <w:r w:rsidR="00EA40CD">
        <w:rPr>
          <w:rFonts w:ascii="Times New Roman" w:eastAsia="맑은 고딕" w:hAnsi="Times New Roman"/>
          <w:szCs w:val="22"/>
          <w:lang w:val="en-US" w:eastAsia="ko-KR"/>
        </w:rPr>
        <w:t xml:space="preserve"> bytes</w:t>
      </w:r>
      <w:r w:rsidR="004C70A9">
        <w:rPr>
          <w:rFonts w:ascii="Times New Roman" w:eastAsia="맑은 고딕" w:hAnsi="Times New Roman"/>
          <w:szCs w:val="22"/>
          <w:lang w:val="en-US" w:eastAsia="ko-KR"/>
        </w:rPr>
        <w:t>, the MAC entity report</w:t>
      </w:r>
      <w:r w:rsidR="00EE61FA">
        <w:rPr>
          <w:rFonts w:ascii="Times New Roman" w:eastAsia="맑은 고딕" w:hAnsi="Times New Roman"/>
          <w:szCs w:val="22"/>
          <w:lang w:val="en-US" w:eastAsia="ko-KR"/>
        </w:rPr>
        <w:t>s</w:t>
      </w:r>
      <w:r w:rsidR="004C70A9">
        <w:rPr>
          <w:rFonts w:ascii="Times New Roman" w:eastAsia="맑은 고딕" w:hAnsi="Times New Roman"/>
          <w:szCs w:val="22"/>
          <w:lang w:val="en-US" w:eastAsia="ko-KR"/>
        </w:rPr>
        <w:t xml:space="preserve"> Extended Long Truncated BSR because </w:t>
      </w:r>
      <w:r w:rsidR="004C70A9" w:rsidRPr="004C70A9">
        <w:rPr>
          <w:rFonts w:ascii="Times New Roman" w:eastAsia="맑은 고딕" w:hAnsi="Times New Roman"/>
          <w:szCs w:val="22"/>
          <w:lang w:val="en-US" w:eastAsia="ko-KR"/>
        </w:rPr>
        <w:t>the number of padding bits</w:t>
      </w:r>
      <w:r w:rsidR="004C70A9">
        <w:rPr>
          <w:rFonts w:ascii="Times New Roman" w:eastAsia="맑은 고딕" w:hAnsi="Times New Roman"/>
          <w:szCs w:val="22"/>
          <w:lang w:val="en-US" w:eastAsia="ko-KR"/>
        </w:rPr>
        <w:t xml:space="preserve"> (e.g., 8 bytes) </w:t>
      </w:r>
      <w:r w:rsidR="004C70A9" w:rsidRPr="004C70A9">
        <w:rPr>
          <w:rFonts w:ascii="Times New Roman" w:eastAsia="맑은 고딕" w:hAnsi="Times New Roman"/>
          <w:szCs w:val="22"/>
          <w:lang w:val="en-US" w:eastAsia="ko-KR"/>
        </w:rPr>
        <w:t xml:space="preserve">larger than the size of the Extended Short BSR plus its </w:t>
      </w:r>
      <w:proofErr w:type="spellStart"/>
      <w:r w:rsidR="004C70A9" w:rsidRPr="004C70A9">
        <w:rPr>
          <w:rFonts w:ascii="Times New Roman" w:eastAsia="맑은 고딕" w:hAnsi="Times New Roman"/>
          <w:szCs w:val="22"/>
          <w:lang w:val="en-US" w:eastAsia="ko-KR"/>
        </w:rPr>
        <w:t>subheader</w:t>
      </w:r>
      <w:proofErr w:type="spellEnd"/>
      <w:r w:rsidR="004C70A9">
        <w:rPr>
          <w:rFonts w:ascii="Times New Roman" w:eastAsia="맑은 고딕" w:hAnsi="Times New Roman"/>
          <w:szCs w:val="22"/>
          <w:lang w:val="en-US" w:eastAsia="ko-KR"/>
        </w:rPr>
        <w:t xml:space="preserve"> (e.g., 5 bytes or 6 bytes)</w:t>
      </w:r>
      <w:r w:rsidR="004C70A9" w:rsidRPr="004C70A9">
        <w:rPr>
          <w:rFonts w:ascii="Times New Roman" w:eastAsia="맑은 고딕" w:hAnsi="Times New Roman"/>
          <w:szCs w:val="22"/>
          <w:lang w:val="en-US" w:eastAsia="ko-KR"/>
        </w:rPr>
        <w:t xml:space="preserve"> but smaller than the size of the Extended Long BSR plus its </w:t>
      </w:r>
      <w:proofErr w:type="spellStart"/>
      <w:r w:rsidR="004C70A9" w:rsidRPr="004C70A9">
        <w:rPr>
          <w:rFonts w:ascii="Times New Roman" w:eastAsia="맑은 고딕" w:hAnsi="Times New Roman"/>
          <w:szCs w:val="22"/>
          <w:lang w:val="en-US" w:eastAsia="ko-KR"/>
        </w:rPr>
        <w:t>subheader</w:t>
      </w:r>
      <w:proofErr w:type="spellEnd"/>
      <w:r w:rsidR="004C70A9">
        <w:rPr>
          <w:rFonts w:ascii="Times New Roman" w:eastAsia="맑은 고딕" w:hAnsi="Times New Roman"/>
          <w:szCs w:val="22"/>
          <w:lang w:val="en-US" w:eastAsia="ko-KR"/>
        </w:rPr>
        <w:t xml:space="preserve">. However, this Extended Long Truncated BSR </w:t>
      </w:r>
      <w:r w:rsidR="004C70A9" w:rsidRPr="004C70A9">
        <w:rPr>
          <w:rFonts w:ascii="Times New Roman" w:eastAsia="맑은 고딕" w:hAnsi="Times New Roman"/>
          <w:szCs w:val="22"/>
          <w:lang w:val="en-US" w:eastAsia="ko-KR"/>
        </w:rPr>
        <w:t>may not have complete bitmaps for LCGs</w:t>
      </w:r>
      <w:r w:rsidR="004C70A9">
        <w:rPr>
          <w:rFonts w:ascii="Times New Roman" w:eastAsia="맑은 고딕" w:hAnsi="Times New Roman"/>
          <w:szCs w:val="22"/>
          <w:lang w:val="en-US" w:eastAsia="ko-KR"/>
        </w:rPr>
        <w:t xml:space="preserve"> (32bytes)</w:t>
      </w:r>
      <w:r w:rsidR="004C70A9" w:rsidRPr="004C70A9">
        <w:rPr>
          <w:rFonts w:ascii="Times New Roman" w:eastAsia="맑은 고딕" w:hAnsi="Times New Roman"/>
          <w:szCs w:val="22"/>
          <w:lang w:val="en-US" w:eastAsia="ko-KR"/>
        </w:rPr>
        <w:t xml:space="preserve"> and only a part of incomplete bitmaps for LCGs</w:t>
      </w:r>
      <w:r w:rsidR="004C70A9">
        <w:rPr>
          <w:rFonts w:ascii="Times New Roman" w:eastAsia="맑은 고딕" w:hAnsi="Times New Roman"/>
          <w:szCs w:val="22"/>
          <w:lang w:val="en-US" w:eastAsia="ko-KR"/>
        </w:rPr>
        <w:t xml:space="preserve"> (3 bytes)</w:t>
      </w:r>
      <w:r w:rsidR="00EE61FA">
        <w:rPr>
          <w:rFonts w:ascii="Times New Roman" w:eastAsia="맑은 고딕" w:hAnsi="Times New Roman"/>
          <w:szCs w:val="22"/>
          <w:lang w:val="en-US" w:eastAsia="ko-KR"/>
        </w:rPr>
        <w:t xml:space="preserve"> can be included</w:t>
      </w:r>
      <w:r w:rsidR="004C70A9">
        <w:rPr>
          <w:rFonts w:ascii="Times New Roman" w:eastAsia="맑은 고딕" w:hAnsi="Times New Roman"/>
          <w:szCs w:val="22"/>
          <w:lang w:val="en-US" w:eastAsia="ko-KR"/>
        </w:rPr>
        <w:t>. In other word, the Extended Long Truncated BSR may have incomplete bitmaps which all bit</w:t>
      </w:r>
      <w:r w:rsidR="00D24FFE">
        <w:rPr>
          <w:rFonts w:ascii="Times New Roman" w:eastAsia="맑은 고딕" w:hAnsi="Times New Roman"/>
          <w:szCs w:val="22"/>
          <w:lang w:val="en-US" w:eastAsia="ko-KR"/>
        </w:rPr>
        <w:t>s</w:t>
      </w:r>
      <w:r w:rsidR="004C70A9">
        <w:rPr>
          <w:rFonts w:ascii="Times New Roman" w:eastAsia="맑은 고딕" w:hAnsi="Times New Roman"/>
          <w:szCs w:val="22"/>
          <w:lang w:val="en-US" w:eastAsia="ko-KR"/>
        </w:rPr>
        <w:t xml:space="preserve"> for LCGs </w:t>
      </w:r>
      <w:r w:rsidR="00D24FFE">
        <w:rPr>
          <w:rFonts w:ascii="Times New Roman" w:eastAsia="맑은 고딕" w:hAnsi="Times New Roman"/>
          <w:szCs w:val="22"/>
          <w:lang w:val="en-US" w:eastAsia="ko-KR"/>
        </w:rPr>
        <w:t xml:space="preserve">are </w:t>
      </w:r>
      <w:r w:rsidR="004C70A9">
        <w:rPr>
          <w:rFonts w:ascii="Times New Roman" w:eastAsia="맑은 고딕" w:hAnsi="Times New Roman"/>
          <w:szCs w:val="22"/>
          <w:lang w:val="en-US" w:eastAsia="ko-KR"/>
        </w:rPr>
        <w:t xml:space="preserve">set to 0 and the network cannot retrieve any information from the received Extended Long Truncated BSR. </w:t>
      </w:r>
      <w:r w:rsidR="00876C0F">
        <w:rPr>
          <w:rFonts w:ascii="Times New Roman" w:eastAsia="맑은 고딕" w:hAnsi="Times New Roman"/>
          <w:szCs w:val="22"/>
          <w:lang w:val="en-US" w:eastAsia="ko-KR"/>
        </w:rPr>
        <w:t>Thus, we think that this unnecessary Extended Long Truncated BSR should be avoided and it is better to report Extended Short Truncated BSR in this case rather than Extended Long Truncated BSR.</w:t>
      </w:r>
    </w:p>
    <w:p w14:paraId="69D2F22C" w14:textId="3BC4C7FA" w:rsidR="00AA462F" w:rsidRDefault="004C70A9" w:rsidP="009D136A">
      <w:pPr>
        <w:jc w:val="left"/>
        <w:rPr>
          <w:rFonts w:ascii="Times New Roman" w:eastAsia="맑은 고딕" w:hAnsi="Times New Roman"/>
          <w:szCs w:val="22"/>
          <w:lang w:val="en-US" w:eastAsia="ko-KR"/>
        </w:rPr>
      </w:pPr>
      <w:r w:rsidRPr="009D136A">
        <w:rPr>
          <w:rFonts w:ascii="Times New Roman" w:eastAsia="맑은 고딕" w:hAnsi="Times New Roman"/>
          <w:b/>
          <w:szCs w:val="22"/>
          <w:lang w:eastAsia="ko-KR"/>
        </w:rPr>
        <w:t xml:space="preserve">Observation </w:t>
      </w:r>
      <w:r w:rsidR="00D24FFE">
        <w:rPr>
          <w:rFonts w:ascii="Times New Roman" w:eastAsia="맑은 고딕" w:hAnsi="Times New Roman"/>
          <w:b/>
          <w:szCs w:val="22"/>
          <w:lang w:eastAsia="ko-KR"/>
        </w:rPr>
        <w:t>2</w:t>
      </w:r>
      <w:r w:rsidRPr="009D136A">
        <w:rPr>
          <w:rFonts w:ascii="Times New Roman" w:eastAsia="맑은 고딕" w:hAnsi="Times New Roman"/>
          <w:b/>
          <w:szCs w:val="22"/>
          <w:lang w:eastAsia="ko-KR"/>
        </w:rPr>
        <w:t>.</w:t>
      </w:r>
      <w:r>
        <w:rPr>
          <w:rFonts w:ascii="Times New Roman" w:eastAsia="맑은 고딕" w:hAnsi="Times New Roman"/>
          <w:b/>
          <w:szCs w:val="22"/>
          <w:lang w:eastAsia="ko-KR"/>
        </w:rPr>
        <w:t xml:space="preserve"> </w:t>
      </w:r>
      <w:r w:rsidR="00D24FFE">
        <w:rPr>
          <w:rFonts w:ascii="Times New Roman" w:eastAsia="맑은 고딕" w:hAnsi="Times New Roman"/>
          <w:b/>
          <w:szCs w:val="22"/>
          <w:lang w:eastAsia="ko-KR"/>
        </w:rPr>
        <w:t xml:space="preserve">If legacy rule for padding BSR is applied to </w:t>
      </w:r>
      <w:r w:rsidR="00D24FFE" w:rsidRPr="00144BD6">
        <w:rPr>
          <w:rFonts w:ascii="Times New Roman" w:eastAsia="맑은 고딕" w:hAnsi="Times New Roman"/>
          <w:b/>
          <w:szCs w:val="22"/>
          <w:lang w:eastAsia="ko-KR"/>
        </w:rPr>
        <w:t>the Extended Long Truncated BSR</w:t>
      </w:r>
      <w:r w:rsidR="00D24FFE">
        <w:rPr>
          <w:rFonts w:ascii="Times New Roman" w:eastAsia="맑은 고딕" w:hAnsi="Times New Roman"/>
          <w:b/>
          <w:szCs w:val="22"/>
          <w:lang w:eastAsia="ko-KR"/>
        </w:rPr>
        <w:t xml:space="preserve">, the fixed 32 bytes bitmap for </w:t>
      </w:r>
      <w:r w:rsidR="00D24FFE" w:rsidRPr="00D24FFE">
        <w:rPr>
          <w:rFonts w:ascii="Times New Roman" w:eastAsia="맑은 고딕" w:hAnsi="Times New Roman"/>
          <w:b/>
          <w:szCs w:val="22"/>
          <w:lang w:eastAsia="ko-KR"/>
        </w:rPr>
        <w:t xml:space="preserve">256 </w:t>
      </w:r>
      <w:proofErr w:type="spellStart"/>
      <w:r w:rsidR="00D24FFE" w:rsidRPr="00D24FFE">
        <w:rPr>
          <w:rFonts w:ascii="Times New Roman" w:eastAsia="맑은 고딕" w:hAnsi="Times New Roman"/>
          <w:b/>
          <w:szCs w:val="22"/>
          <w:lang w:eastAsia="ko-KR"/>
        </w:rPr>
        <w:t>LCGi</w:t>
      </w:r>
      <w:proofErr w:type="spellEnd"/>
      <w:r w:rsidR="00D24FFE" w:rsidRPr="00D24FFE">
        <w:rPr>
          <w:rFonts w:ascii="Times New Roman" w:eastAsia="맑은 고딕" w:hAnsi="Times New Roman"/>
          <w:b/>
          <w:szCs w:val="22"/>
          <w:lang w:eastAsia="ko-KR"/>
        </w:rPr>
        <w:t xml:space="preserve"> </w:t>
      </w:r>
      <w:r w:rsidR="00D24FFE">
        <w:rPr>
          <w:rFonts w:ascii="Times New Roman" w:eastAsia="맑은 고딕" w:hAnsi="Times New Roman"/>
          <w:b/>
          <w:szCs w:val="22"/>
          <w:lang w:eastAsia="ko-KR"/>
        </w:rPr>
        <w:t>may not be included and the Extended Long Truncated BSR with no information may be transmitted to the network</w:t>
      </w:r>
      <w:r w:rsidR="00486B73">
        <w:rPr>
          <w:rFonts w:ascii="Times New Roman" w:eastAsia="맑은 고딕" w:hAnsi="Times New Roman"/>
          <w:b/>
          <w:szCs w:val="22"/>
          <w:lang w:eastAsia="ko-KR"/>
        </w:rPr>
        <w:t>.</w:t>
      </w:r>
    </w:p>
    <w:p w14:paraId="4CEBDB51" w14:textId="77777777" w:rsidR="004C70A9" w:rsidRDefault="004C70A9" w:rsidP="009D136A">
      <w:pPr>
        <w:jc w:val="left"/>
        <w:rPr>
          <w:rFonts w:ascii="Times New Roman" w:eastAsia="맑은 고딕" w:hAnsi="Times New Roman"/>
          <w:szCs w:val="22"/>
          <w:lang w:val="en-US" w:eastAsia="ko-KR"/>
        </w:rPr>
      </w:pPr>
    </w:p>
    <w:p w14:paraId="5D739274" w14:textId="6EB89CA3" w:rsidR="00EE61FA" w:rsidRDefault="00486B73" w:rsidP="009D136A">
      <w:pPr>
        <w:jc w:val="left"/>
        <w:rPr>
          <w:rFonts w:ascii="Times New Roman" w:eastAsia="맑은 고딕" w:hAnsi="Times New Roman"/>
          <w:szCs w:val="22"/>
          <w:lang w:eastAsia="ko-KR"/>
        </w:rPr>
      </w:pPr>
      <w:r>
        <w:rPr>
          <w:rFonts w:ascii="Times New Roman" w:eastAsia="맑은 고딕" w:hAnsi="Times New Roman"/>
          <w:szCs w:val="22"/>
          <w:lang w:eastAsia="ko-KR"/>
        </w:rPr>
        <w:t xml:space="preserve">With the observation 2, we think that </w:t>
      </w:r>
      <w:r w:rsidR="00876C0F">
        <w:rPr>
          <w:rFonts w:ascii="Times New Roman" w:eastAsia="맑은 고딕" w:hAnsi="Times New Roman"/>
          <w:szCs w:val="22"/>
          <w:lang w:eastAsia="ko-KR"/>
        </w:rPr>
        <w:t xml:space="preserve">if </w:t>
      </w:r>
      <w:r>
        <w:rPr>
          <w:rFonts w:ascii="Times New Roman" w:eastAsia="맑은 고딕" w:hAnsi="Times New Roman"/>
          <w:szCs w:val="22"/>
          <w:lang w:eastAsia="ko-KR"/>
        </w:rPr>
        <w:t>the number of padding bits can</w:t>
      </w:r>
      <w:r w:rsidR="00876C0F">
        <w:rPr>
          <w:rFonts w:ascii="Times New Roman" w:eastAsia="맑은 고딕" w:hAnsi="Times New Roman"/>
          <w:szCs w:val="22"/>
          <w:lang w:eastAsia="ko-KR"/>
        </w:rPr>
        <w:t>not</w:t>
      </w:r>
      <w:r>
        <w:rPr>
          <w:rFonts w:ascii="Times New Roman" w:eastAsia="맑은 고딕" w:hAnsi="Times New Roman"/>
          <w:szCs w:val="22"/>
          <w:lang w:eastAsia="ko-KR"/>
        </w:rPr>
        <w:t xml:space="preserve"> include the f</w:t>
      </w:r>
      <w:r w:rsidRPr="00486B73">
        <w:rPr>
          <w:rFonts w:ascii="Times New Roman" w:eastAsia="맑은 고딕" w:hAnsi="Times New Roman"/>
          <w:szCs w:val="22"/>
          <w:lang w:eastAsia="ko-KR"/>
        </w:rPr>
        <w:t xml:space="preserve">ixed size of 256 </w:t>
      </w:r>
      <w:proofErr w:type="spellStart"/>
      <w:r w:rsidRPr="00486B73">
        <w:rPr>
          <w:rFonts w:ascii="Times New Roman" w:eastAsia="맑은 고딕" w:hAnsi="Times New Roman"/>
          <w:szCs w:val="22"/>
          <w:lang w:eastAsia="ko-KR"/>
        </w:rPr>
        <w:t>LCGi</w:t>
      </w:r>
      <w:proofErr w:type="spellEnd"/>
      <w:r w:rsidR="00876C0F">
        <w:rPr>
          <w:rFonts w:ascii="Times New Roman" w:eastAsia="맑은 고딕" w:hAnsi="Times New Roman"/>
          <w:szCs w:val="22"/>
          <w:lang w:eastAsia="ko-KR"/>
        </w:rPr>
        <w:t xml:space="preserve"> (32bytes)</w:t>
      </w:r>
      <w:r>
        <w:rPr>
          <w:rFonts w:ascii="Times New Roman" w:eastAsia="맑은 고딕" w:hAnsi="Times New Roman"/>
          <w:szCs w:val="22"/>
          <w:lang w:eastAsia="ko-KR"/>
        </w:rPr>
        <w:t xml:space="preserve"> plus </w:t>
      </w:r>
      <w:proofErr w:type="spellStart"/>
      <w:r>
        <w:rPr>
          <w:rFonts w:ascii="Times New Roman" w:eastAsia="맑은 고딕" w:hAnsi="Times New Roman"/>
          <w:szCs w:val="22"/>
          <w:lang w:eastAsia="ko-KR"/>
        </w:rPr>
        <w:t>subheader</w:t>
      </w:r>
      <w:proofErr w:type="spellEnd"/>
      <w:r>
        <w:rPr>
          <w:rFonts w:ascii="Times New Roman" w:eastAsia="맑은 고딕" w:hAnsi="Times New Roman"/>
          <w:szCs w:val="22"/>
          <w:lang w:eastAsia="ko-KR"/>
        </w:rPr>
        <w:t xml:space="preserve"> of the </w:t>
      </w:r>
      <w:r w:rsidRPr="00486B73">
        <w:rPr>
          <w:rFonts w:ascii="Times New Roman" w:eastAsia="맑은 고딕" w:hAnsi="Times New Roman"/>
          <w:szCs w:val="22"/>
          <w:lang w:eastAsia="ko-KR"/>
        </w:rPr>
        <w:t>Extended Long Truncated BSR</w:t>
      </w:r>
      <w:r w:rsidR="00876C0F">
        <w:rPr>
          <w:rFonts w:ascii="Times New Roman" w:eastAsia="맑은 고딕" w:hAnsi="Times New Roman"/>
          <w:szCs w:val="22"/>
          <w:lang w:eastAsia="ko-KR"/>
        </w:rPr>
        <w:t>, it is better to report Extended Short Truncated BSR because this Extended Short Truncated BSR can give buffer size information of at least one LCG. One correct information is better than nothing</w:t>
      </w:r>
      <w:r w:rsidR="00EE61FA">
        <w:rPr>
          <w:rFonts w:ascii="Times New Roman" w:eastAsia="맑은 고딕" w:hAnsi="Times New Roman"/>
          <w:szCs w:val="22"/>
          <w:lang w:eastAsia="ko-KR"/>
        </w:rPr>
        <w:t xml:space="preserve">. </w:t>
      </w:r>
      <w:r w:rsidR="00A21272">
        <w:rPr>
          <w:rFonts w:ascii="Times New Roman" w:eastAsia="맑은 고딕" w:hAnsi="Times New Roman"/>
          <w:szCs w:val="22"/>
          <w:lang w:eastAsia="ko-KR"/>
        </w:rPr>
        <w:t>If the number of padding bits is larger than the f</w:t>
      </w:r>
      <w:r w:rsidR="00A21272" w:rsidRPr="00486B73">
        <w:rPr>
          <w:rFonts w:ascii="Times New Roman" w:eastAsia="맑은 고딕" w:hAnsi="Times New Roman"/>
          <w:szCs w:val="22"/>
          <w:lang w:eastAsia="ko-KR"/>
        </w:rPr>
        <w:t xml:space="preserve">ixed size of 256 </w:t>
      </w:r>
      <w:proofErr w:type="spellStart"/>
      <w:r w:rsidR="00A21272" w:rsidRPr="00486B73">
        <w:rPr>
          <w:rFonts w:ascii="Times New Roman" w:eastAsia="맑은 고딕" w:hAnsi="Times New Roman"/>
          <w:szCs w:val="22"/>
          <w:lang w:eastAsia="ko-KR"/>
        </w:rPr>
        <w:t>LCGi</w:t>
      </w:r>
      <w:proofErr w:type="spellEnd"/>
      <w:r w:rsidR="00A21272">
        <w:rPr>
          <w:rFonts w:ascii="Times New Roman" w:eastAsia="맑은 고딕" w:hAnsi="Times New Roman"/>
          <w:szCs w:val="22"/>
          <w:lang w:eastAsia="ko-KR"/>
        </w:rPr>
        <w:t xml:space="preserve"> (32bytes) plus </w:t>
      </w:r>
      <w:proofErr w:type="spellStart"/>
      <w:r w:rsidR="00A21272">
        <w:rPr>
          <w:rFonts w:ascii="Times New Roman" w:eastAsia="맑은 고딕" w:hAnsi="Times New Roman"/>
          <w:szCs w:val="22"/>
          <w:lang w:eastAsia="ko-KR"/>
        </w:rPr>
        <w:t>subheader</w:t>
      </w:r>
      <w:proofErr w:type="spellEnd"/>
      <w:r w:rsidR="00A21272">
        <w:rPr>
          <w:rFonts w:ascii="Times New Roman" w:eastAsia="맑은 고딕" w:hAnsi="Times New Roman"/>
          <w:szCs w:val="22"/>
          <w:lang w:eastAsia="ko-KR"/>
        </w:rPr>
        <w:t xml:space="preserve"> of the </w:t>
      </w:r>
      <w:r w:rsidR="00A21272" w:rsidRPr="00486B73">
        <w:rPr>
          <w:rFonts w:ascii="Times New Roman" w:eastAsia="맑은 고딕" w:hAnsi="Times New Roman"/>
          <w:szCs w:val="22"/>
          <w:lang w:eastAsia="ko-KR"/>
        </w:rPr>
        <w:t>Extended Long Truncated BSR</w:t>
      </w:r>
      <w:r w:rsidR="00A21272">
        <w:rPr>
          <w:rFonts w:ascii="Times New Roman" w:eastAsia="맑은 고딕" w:hAnsi="Times New Roman"/>
          <w:szCs w:val="22"/>
          <w:lang w:eastAsia="ko-KR"/>
        </w:rPr>
        <w:t xml:space="preserve">, </w:t>
      </w:r>
      <w:r w:rsidR="00A21272">
        <w:rPr>
          <w:rFonts w:ascii="Times New Roman" w:hAnsi="Times New Roman"/>
          <w:color w:val="000000"/>
        </w:rPr>
        <w:t xml:space="preserve">but smaller than the size of the Extended Long BSR plus its </w:t>
      </w:r>
      <w:proofErr w:type="spellStart"/>
      <w:r w:rsidR="00A21272">
        <w:rPr>
          <w:rFonts w:ascii="Times New Roman" w:hAnsi="Times New Roman"/>
          <w:color w:val="000000"/>
        </w:rPr>
        <w:t>subheader</w:t>
      </w:r>
      <w:proofErr w:type="spellEnd"/>
      <w:r w:rsidR="00A21272">
        <w:rPr>
          <w:rFonts w:ascii="Times New Roman" w:hAnsi="Times New Roman"/>
          <w:color w:val="000000"/>
        </w:rPr>
        <w:t xml:space="preserve">, the MAC entity reports </w:t>
      </w:r>
      <w:r w:rsidR="00A21272" w:rsidRPr="00A21272">
        <w:rPr>
          <w:rFonts w:ascii="Times New Roman" w:hAnsi="Times New Roman"/>
          <w:color w:val="000000"/>
        </w:rPr>
        <w:t>Extended Long Truncated BSR</w:t>
      </w:r>
      <w:r w:rsidR="00A21272">
        <w:rPr>
          <w:rFonts w:ascii="Times New Roman" w:hAnsi="Times New Roman"/>
          <w:color w:val="000000"/>
        </w:rPr>
        <w:t>.</w:t>
      </w:r>
    </w:p>
    <w:p w14:paraId="688D8E4D" w14:textId="6EB4C145" w:rsidR="00486B73" w:rsidRDefault="00A21272" w:rsidP="009D136A">
      <w:pPr>
        <w:jc w:val="left"/>
        <w:rPr>
          <w:rFonts w:ascii="Times New Roman" w:eastAsia="맑은 고딕" w:hAnsi="Times New Roman"/>
          <w:szCs w:val="22"/>
          <w:lang w:eastAsia="ko-KR"/>
        </w:rPr>
      </w:pPr>
      <w:r w:rsidRPr="0004496B">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1</w:t>
      </w:r>
      <w:r w:rsidRPr="0004496B">
        <w:rPr>
          <w:rFonts w:ascii="Times New Roman" w:eastAsia="맑은 고딕" w:hAnsi="Times New Roman"/>
          <w:b/>
          <w:szCs w:val="22"/>
          <w:lang w:eastAsia="ko-KR"/>
        </w:rPr>
        <w:t>.</w:t>
      </w:r>
      <w:r>
        <w:rPr>
          <w:rFonts w:ascii="Times New Roman" w:eastAsia="맑은 고딕" w:hAnsi="Times New Roman"/>
          <w:b/>
          <w:szCs w:val="22"/>
          <w:lang w:eastAsia="ko-KR"/>
        </w:rPr>
        <w:t xml:space="preserve"> T</w:t>
      </w:r>
      <w:r w:rsidRPr="00A21272">
        <w:rPr>
          <w:rFonts w:ascii="Times New Roman" w:eastAsia="맑은 고딕" w:hAnsi="Times New Roman"/>
          <w:b/>
          <w:szCs w:val="22"/>
          <w:lang w:eastAsia="ko-KR"/>
        </w:rPr>
        <w:t xml:space="preserve">he condition for reporting Extended Short/Long Truncated BSR </w:t>
      </w:r>
      <w:r>
        <w:rPr>
          <w:rFonts w:ascii="Times New Roman" w:eastAsia="맑은 고딕" w:hAnsi="Times New Roman"/>
          <w:b/>
          <w:szCs w:val="22"/>
          <w:lang w:eastAsia="ko-KR"/>
        </w:rPr>
        <w:t>is</w:t>
      </w:r>
      <w:r w:rsidRPr="00A21272">
        <w:rPr>
          <w:rFonts w:ascii="Times New Roman" w:eastAsia="맑은 고딕" w:hAnsi="Times New Roman"/>
          <w:b/>
          <w:szCs w:val="22"/>
          <w:lang w:eastAsia="ko-KR"/>
        </w:rPr>
        <w:t xml:space="preserve"> updated</w:t>
      </w:r>
      <w:r>
        <w:rPr>
          <w:rFonts w:ascii="Times New Roman" w:eastAsia="맑은 고딕" w:hAnsi="Times New Roman"/>
          <w:b/>
          <w:szCs w:val="22"/>
          <w:lang w:eastAsia="ko-KR"/>
        </w:rPr>
        <w:t>:</w:t>
      </w:r>
    </w:p>
    <w:p w14:paraId="386D3A51" w14:textId="6617C125" w:rsidR="00A21272" w:rsidRDefault="00A21272" w:rsidP="00A21272">
      <w:pPr>
        <w:pStyle w:val="a5"/>
        <w:numPr>
          <w:ilvl w:val="5"/>
          <w:numId w:val="9"/>
        </w:numPr>
        <w:ind w:leftChars="0"/>
        <w:jc w:val="left"/>
        <w:rPr>
          <w:rFonts w:ascii="Times New Roman" w:eastAsia="맑은 고딕" w:hAnsi="Times New Roman"/>
          <w:b/>
          <w:szCs w:val="22"/>
          <w:lang w:eastAsia="ko-KR"/>
        </w:rPr>
      </w:pPr>
      <w:r>
        <w:rPr>
          <w:rFonts w:ascii="Times New Roman" w:eastAsia="맑은 고딕" w:hAnsi="Times New Roman"/>
          <w:b/>
          <w:szCs w:val="22"/>
          <w:lang w:eastAsia="ko-KR"/>
        </w:rPr>
        <w:t xml:space="preserve">If </w:t>
      </w:r>
      <w:r w:rsidRPr="00AC05E0">
        <w:rPr>
          <w:rFonts w:ascii="Times New Roman" w:eastAsia="맑은 고딕" w:hAnsi="Times New Roman"/>
          <w:b/>
          <w:szCs w:val="22"/>
          <w:lang w:eastAsia="ko-KR"/>
        </w:rPr>
        <w:t xml:space="preserve">the number of padding bits </w:t>
      </w:r>
      <w:r w:rsidRPr="00A21272">
        <w:rPr>
          <w:rFonts w:ascii="Times New Roman" w:eastAsia="맑은 고딕" w:hAnsi="Times New Roman"/>
          <w:b/>
          <w:szCs w:val="22"/>
          <w:lang w:eastAsia="ko-KR"/>
        </w:rPr>
        <w:t xml:space="preserve">is equal to or larger than the size of the </w:t>
      </w:r>
      <w:r>
        <w:rPr>
          <w:rFonts w:ascii="Times New Roman" w:eastAsia="맑은 고딕" w:hAnsi="Times New Roman"/>
          <w:b/>
          <w:szCs w:val="22"/>
          <w:lang w:eastAsia="ko-KR"/>
        </w:rPr>
        <w:t xml:space="preserve">Extended </w:t>
      </w:r>
      <w:r w:rsidRPr="00A21272">
        <w:rPr>
          <w:rFonts w:ascii="Times New Roman" w:eastAsia="맑은 고딕" w:hAnsi="Times New Roman"/>
          <w:b/>
          <w:szCs w:val="22"/>
          <w:lang w:eastAsia="ko-KR"/>
        </w:rPr>
        <w:t xml:space="preserve">Short BSR plus its </w:t>
      </w:r>
      <w:proofErr w:type="spellStart"/>
      <w:r w:rsidRPr="00A21272">
        <w:rPr>
          <w:rFonts w:ascii="Times New Roman" w:eastAsia="맑은 고딕" w:hAnsi="Times New Roman"/>
          <w:b/>
          <w:szCs w:val="22"/>
          <w:lang w:eastAsia="ko-KR"/>
        </w:rPr>
        <w:t>subheader</w:t>
      </w:r>
      <w:proofErr w:type="spellEnd"/>
      <w:r w:rsidRPr="00A21272">
        <w:rPr>
          <w:rFonts w:ascii="Times New Roman" w:eastAsia="맑은 고딕" w:hAnsi="Times New Roman"/>
          <w:b/>
          <w:szCs w:val="22"/>
          <w:lang w:eastAsia="ko-KR"/>
        </w:rPr>
        <w:t xml:space="preserve"> but smaller than the fixed size of 256 </w:t>
      </w:r>
      <w:proofErr w:type="spellStart"/>
      <w:r w:rsidRPr="00A21272">
        <w:rPr>
          <w:rFonts w:ascii="Times New Roman" w:eastAsia="맑은 고딕" w:hAnsi="Times New Roman"/>
          <w:b/>
          <w:szCs w:val="22"/>
          <w:lang w:eastAsia="ko-KR"/>
        </w:rPr>
        <w:t>LCGi</w:t>
      </w:r>
      <w:proofErr w:type="spellEnd"/>
      <w:r w:rsidRPr="00A21272">
        <w:rPr>
          <w:rFonts w:ascii="Times New Roman" w:eastAsia="맑은 고딕" w:hAnsi="Times New Roman"/>
          <w:b/>
          <w:szCs w:val="22"/>
          <w:lang w:eastAsia="ko-KR"/>
        </w:rPr>
        <w:t xml:space="preserve"> (32bytes) plus </w:t>
      </w:r>
      <w:proofErr w:type="spellStart"/>
      <w:r w:rsidRPr="00A21272">
        <w:rPr>
          <w:rFonts w:ascii="Times New Roman" w:eastAsia="맑은 고딕" w:hAnsi="Times New Roman"/>
          <w:b/>
          <w:szCs w:val="22"/>
          <w:lang w:eastAsia="ko-KR"/>
        </w:rPr>
        <w:t>subheader</w:t>
      </w:r>
      <w:proofErr w:type="spellEnd"/>
      <w:r w:rsidRPr="00A21272">
        <w:rPr>
          <w:rFonts w:ascii="Times New Roman" w:eastAsia="맑은 고딕" w:hAnsi="Times New Roman"/>
          <w:b/>
          <w:szCs w:val="22"/>
          <w:lang w:eastAsia="ko-KR"/>
        </w:rPr>
        <w:t xml:space="preserve"> of the Extended Long Truncated BSR</w:t>
      </w:r>
      <w:r w:rsidRPr="00AC05E0">
        <w:rPr>
          <w:rFonts w:ascii="Times New Roman" w:eastAsia="맑은 고딕" w:hAnsi="Times New Roman"/>
          <w:b/>
          <w:szCs w:val="22"/>
          <w:lang w:eastAsia="ko-KR"/>
        </w:rPr>
        <w:t>, the MAC entity report Extended Short Truncated BSR</w:t>
      </w:r>
      <w:r>
        <w:rPr>
          <w:rFonts w:ascii="Times New Roman" w:eastAsia="맑은 고딕" w:hAnsi="Times New Roman"/>
          <w:b/>
          <w:szCs w:val="22"/>
          <w:lang w:eastAsia="ko-KR"/>
        </w:rPr>
        <w:t>;</w:t>
      </w:r>
    </w:p>
    <w:p w14:paraId="5162FC28" w14:textId="24541DCE" w:rsidR="00A21272" w:rsidRPr="008C4BA4" w:rsidRDefault="00A21272" w:rsidP="00992C66">
      <w:pPr>
        <w:pStyle w:val="a5"/>
        <w:numPr>
          <w:ilvl w:val="5"/>
          <w:numId w:val="9"/>
        </w:numPr>
        <w:ind w:leftChars="0"/>
        <w:jc w:val="left"/>
        <w:rPr>
          <w:rFonts w:ascii="Times New Roman" w:eastAsia="맑은 고딕" w:hAnsi="Times New Roman"/>
          <w:b/>
          <w:szCs w:val="22"/>
          <w:lang w:eastAsia="ko-KR"/>
        </w:rPr>
      </w:pPr>
      <w:r w:rsidRPr="008C4BA4">
        <w:rPr>
          <w:rFonts w:ascii="Times New Roman" w:eastAsia="맑은 고딕" w:hAnsi="Times New Roman"/>
          <w:b/>
          <w:szCs w:val="22"/>
          <w:lang w:eastAsia="ko-KR"/>
        </w:rPr>
        <w:lastRenderedPageBreak/>
        <w:t xml:space="preserve">If the number of padding bits is larger than the fixed size of 256 </w:t>
      </w:r>
      <w:proofErr w:type="spellStart"/>
      <w:r w:rsidRPr="008C4BA4">
        <w:rPr>
          <w:rFonts w:ascii="Times New Roman" w:eastAsia="맑은 고딕" w:hAnsi="Times New Roman"/>
          <w:b/>
          <w:szCs w:val="22"/>
          <w:lang w:eastAsia="ko-KR"/>
        </w:rPr>
        <w:t>LCGi</w:t>
      </w:r>
      <w:proofErr w:type="spellEnd"/>
      <w:r w:rsidRPr="008C4BA4">
        <w:rPr>
          <w:rFonts w:ascii="Times New Roman" w:eastAsia="맑은 고딕" w:hAnsi="Times New Roman"/>
          <w:b/>
          <w:szCs w:val="22"/>
          <w:lang w:eastAsia="ko-KR"/>
        </w:rPr>
        <w:t xml:space="preserve"> (32bytes) plus </w:t>
      </w:r>
      <w:proofErr w:type="spellStart"/>
      <w:r w:rsidRPr="008C4BA4">
        <w:rPr>
          <w:rFonts w:ascii="Times New Roman" w:eastAsia="맑은 고딕" w:hAnsi="Times New Roman"/>
          <w:b/>
          <w:szCs w:val="22"/>
          <w:lang w:eastAsia="ko-KR"/>
        </w:rPr>
        <w:t>subheader</w:t>
      </w:r>
      <w:proofErr w:type="spellEnd"/>
      <w:r w:rsidRPr="008C4BA4">
        <w:rPr>
          <w:rFonts w:ascii="Times New Roman" w:eastAsia="맑은 고딕" w:hAnsi="Times New Roman"/>
          <w:b/>
          <w:szCs w:val="22"/>
          <w:lang w:eastAsia="ko-KR"/>
        </w:rPr>
        <w:t xml:space="preserve"> of the Extended Long Truncated BSR, but smaller than the size of the Extended Long BSR plus its </w:t>
      </w:r>
      <w:proofErr w:type="spellStart"/>
      <w:r w:rsidRPr="008C4BA4">
        <w:rPr>
          <w:rFonts w:ascii="Times New Roman" w:eastAsia="맑은 고딕" w:hAnsi="Times New Roman"/>
          <w:b/>
          <w:szCs w:val="22"/>
          <w:lang w:eastAsia="ko-KR"/>
        </w:rPr>
        <w:t>subheader</w:t>
      </w:r>
      <w:proofErr w:type="spellEnd"/>
      <w:r w:rsidR="008C4BA4" w:rsidRPr="008C4BA4">
        <w:rPr>
          <w:rFonts w:ascii="Times New Roman" w:eastAsia="맑은 고딕" w:hAnsi="Times New Roman"/>
          <w:b/>
          <w:szCs w:val="22"/>
          <w:lang w:eastAsia="ko-KR"/>
        </w:rPr>
        <w:t xml:space="preserve">, </w:t>
      </w:r>
      <w:r w:rsidRPr="008C4BA4">
        <w:rPr>
          <w:rFonts w:ascii="Times New Roman" w:eastAsia="맑은 고딕" w:hAnsi="Times New Roman"/>
          <w:b/>
          <w:szCs w:val="22"/>
          <w:lang w:eastAsia="ko-KR"/>
        </w:rPr>
        <w:t>the MAC entity report Extended Long Truncated BSR.</w:t>
      </w:r>
    </w:p>
    <w:p w14:paraId="3B5E16B8" w14:textId="77777777" w:rsidR="00A21272" w:rsidRPr="008C4BA4" w:rsidRDefault="00A21272" w:rsidP="009D136A">
      <w:pPr>
        <w:jc w:val="left"/>
        <w:rPr>
          <w:rFonts w:ascii="Times New Roman" w:eastAsia="맑은 고딕" w:hAnsi="Times New Roman"/>
          <w:szCs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3C78C379" w14:textId="77777777" w:rsidR="008C4BA4" w:rsidRDefault="008C4BA4" w:rsidP="008C4BA4">
      <w:pPr>
        <w:jc w:val="left"/>
        <w:rPr>
          <w:rFonts w:ascii="Times New Roman" w:eastAsia="맑은 고딕" w:hAnsi="Times New Roman"/>
          <w:b/>
          <w:szCs w:val="22"/>
          <w:lang w:eastAsia="ko-KR"/>
        </w:rPr>
      </w:pPr>
      <w:r w:rsidRPr="009D136A">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1</w:t>
      </w:r>
      <w:r w:rsidRPr="009D136A">
        <w:rPr>
          <w:rFonts w:ascii="Times New Roman" w:eastAsia="맑은 고딕" w:hAnsi="Times New Roman"/>
          <w:b/>
          <w:szCs w:val="22"/>
          <w:lang w:eastAsia="ko-KR"/>
        </w:rPr>
        <w:t>.</w:t>
      </w:r>
      <w:r>
        <w:rPr>
          <w:rFonts w:ascii="Times New Roman" w:eastAsia="맑은 고딕" w:hAnsi="Times New Roman"/>
          <w:b/>
          <w:szCs w:val="22"/>
          <w:lang w:eastAsia="ko-KR"/>
        </w:rPr>
        <w:t xml:space="preserve"> If legacy rule for padding BSR is applied to </w:t>
      </w:r>
      <w:r w:rsidRPr="00144BD6">
        <w:rPr>
          <w:rFonts w:ascii="Times New Roman" w:eastAsia="맑은 고딕" w:hAnsi="Times New Roman"/>
          <w:b/>
          <w:szCs w:val="22"/>
          <w:lang w:eastAsia="ko-KR"/>
        </w:rPr>
        <w:t>the Extended Short/Long Truncated BSR</w:t>
      </w:r>
      <w:r>
        <w:rPr>
          <w:rFonts w:ascii="Times New Roman" w:eastAsia="맑은 고딕" w:hAnsi="Times New Roman"/>
          <w:b/>
          <w:szCs w:val="22"/>
          <w:lang w:eastAsia="ko-KR"/>
        </w:rPr>
        <w:t>, when</w:t>
      </w:r>
      <w:r w:rsidRPr="00B6107C">
        <w:rPr>
          <w:rFonts w:ascii="Times New Roman" w:eastAsia="맑은 고딕" w:hAnsi="Times New Roman"/>
          <w:b/>
          <w:szCs w:val="22"/>
          <w:lang w:eastAsia="ko-KR"/>
        </w:rPr>
        <w:t xml:space="preserve"> </w:t>
      </w:r>
      <w:r w:rsidRPr="00AC05E0">
        <w:rPr>
          <w:rFonts w:ascii="Times New Roman" w:eastAsia="맑은 고딕" w:hAnsi="Times New Roman"/>
          <w:b/>
          <w:szCs w:val="22"/>
          <w:lang w:eastAsia="ko-KR"/>
        </w:rPr>
        <w:t>more than one LCG has data available for transmission</w:t>
      </w:r>
      <w:r>
        <w:rPr>
          <w:rFonts w:ascii="Times New Roman" w:eastAsia="맑은 고딕" w:hAnsi="Times New Roman"/>
          <w:b/>
          <w:szCs w:val="22"/>
          <w:lang w:eastAsia="ko-KR"/>
        </w:rPr>
        <w:t>:</w:t>
      </w:r>
    </w:p>
    <w:p w14:paraId="7FEFC275" w14:textId="77777777" w:rsidR="008C4BA4" w:rsidRDefault="008C4BA4" w:rsidP="008C4BA4">
      <w:pPr>
        <w:pStyle w:val="a5"/>
        <w:numPr>
          <w:ilvl w:val="5"/>
          <w:numId w:val="9"/>
        </w:numPr>
        <w:ind w:leftChars="0"/>
        <w:jc w:val="left"/>
        <w:rPr>
          <w:rFonts w:ascii="Times New Roman" w:eastAsia="맑은 고딕" w:hAnsi="Times New Roman"/>
          <w:b/>
          <w:szCs w:val="22"/>
          <w:lang w:eastAsia="ko-KR"/>
        </w:rPr>
      </w:pPr>
      <w:r>
        <w:rPr>
          <w:rFonts w:ascii="Times New Roman" w:eastAsia="맑은 고딕" w:hAnsi="Times New Roman"/>
          <w:b/>
          <w:szCs w:val="22"/>
          <w:lang w:eastAsia="ko-KR"/>
        </w:rPr>
        <w:t xml:space="preserve">If </w:t>
      </w:r>
      <w:r w:rsidRPr="00AC05E0">
        <w:rPr>
          <w:rFonts w:ascii="Times New Roman" w:eastAsia="맑은 고딕" w:hAnsi="Times New Roman"/>
          <w:b/>
          <w:szCs w:val="22"/>
          <w:lang w:eastAsia="ko-KR"/>
        </w:rPr>
        <w:t xml:space="preserve">the number of padding bits is equal to the size of the Extended Short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the MAC entity report Extended Short Truncated BSR</w:t>
      </w:r>
      <w:r>
        <w:rPr>
          <w:rFonts w:ascii="Times New Roman" w:eastAsia="맑은 고딕" w:hAnsi="Times New Roman"/>
          <w:b/>
          <w:szCs w:val="22"/>
          <w:lang w:eastAsia="ko-KR"/>
        </w:rPr>
        <w:t>;</w:t>
      </w:r>
    </w:p>
    <w:p w14:paraId="2C0409FA" w14:textId="77777777" w:rsidR="008C4BA4" w:rsidRPr="00AC05E0" w:rsidRDefault="008C4BA4" w:rsidP="008C4BA4">
      <w:pPr>
        <w:pStyle w:val="a5"/>
        <w:numPr>
          <w:ilvl w:val="5"/>
          <w:numId w:val="9"/>
        </w:numPr>
        <w:ind w:leftChars="0"/>
        <w:jc w:val="left"/>
        <w:rPr>
          <w:rFonts w:ascii="Times New Roman" w:eastAsia="맑은 고딕" w:hAnsi="Times New Roman"/>
          <w:b/>
          <w:szCs w:val="22"/>
          <w:lang w:eastAsia="ko-KR"/>
        </w:rPr>
      </w:pPr>
      <w:r w:rsidRPr="00AC05E0">
        <w:rPr>
          <w:rFonts w:ascii="Times New Roman" w:eastAsia="맑은 고딕" w:hAnsi="Times New Roman"/>
          <w:b/>
          <w:szCs w:val="22"/>
          <w:lang w:eastAsia="ko-KR"/>
        </w:rPr>
        <w:t xml:space="preserve">If the number of padding bits is larger than the size of the Extended Short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xml:space="preserve"> but smaller than the size of the Extended Long BSR plus its </w:t>
      </w:r>
      <w:proofErr w:type="spellStart"/>
      <w:r w:rsidRPr="00AC05E0">
        <w:rPr>
          <w:rFonts w:ascii="Times New Roman" w:eastAsia="맑은 고딕" w:hAnsi="Times New Roman"/>
          <w:b/>
          <w:szCs w:val="22"/>
          <w:lang w:eastAsia="ko-KR"/>
        </w:rPr>
        <w:t>subheader</w:t>
      </w:r>
      <w:proofErr w:type="spellEnd"/>
      <w:r w:rsidRPr="00AC05E0">
        <w:rPr>
          <w:rFonts w:ascii="Times New Roman" w:eastAsia="맑은 고딕" w:hAnsi="Times New Roman"/>
          <w:b/>
          <w:szCs w:val="22"/>
          <w:lang w:eastAsia="ko-KR"/>
        </w:rPr>
        <w:t>, the MAC entity report Extended Long Truncated BSR.</w:t>
      </w:r>
    </w:p>
    <w:p w14:paraId="13AE492B" w14:textId="77777777" w:rsidR="008C4BA4" w:rsidRDefault="008C4BA4" w:rsidP="008C4BA4">
      <w:pPr>
        <w:jc w:val="left"/>
        <w:rPr>
          <w:rFonts w:ascii="Times New Roman" w:eastAsia="맑은 고딕" w:hAnsi="Times New Roman"/>
          <w:szCs w:val="22"/>
          <w:lang w:val="en-US" w:eastAsia="ko-KR"/>
        </w:rPr>
      </w:pPr>
      <w:r w:rsidRPr="009D136A">
        <w:rPr>
          <w:rFonts w:ascii="Times New Roman" w:eastAsia="맑은 고딕" w:hAnsi="Times New Roman"/>
          <w:b/>
          <w:szCs w:val="22"/>
          <w:lang w:eastAsia="ko-KR"/>
        </w:rPr>
        <w:t xml:space="preserve">Observation </w:t>
      </w:r>
      <w:r>
        <w:rPr>
          <w:rFonts w:ascii="Times New Roman" w:eastAsia="맑은 고딕" w:hAnsi="Times New Roman"/>
          <w:b/>
          <w:szCs w:val="22"/>
          <w:lang w:eastAsia="ko-KR"/>
        </w:rPr>
        <w:t>2</w:t>
      </w:r>
      <w:r w:rsidRPr="009D136A">
        <w:rPr>
          <w:rFonts w:ascii="Times New Roman" w:eastAsia="맑은 고딕" w:hAnsi="Times New Roman"/>
          <w:b/>
          <w:szCs w:val="22"/>
          <w:lang w:eastAsia="ko-KR"/>
        </w:rPr>
        <w:t>.</w:t>
      </w:r>
      <w:r>
        <w:rPr>
          <w:rFonts w:ascii="Times New Roman" w:eastAsia="맑은 고딕" w:hAnsi="Times New Roman"/>
          <w:b/>
          <w:szCs w:val="22"/>
          <w:lang w:eastAsia="ko-KR"/>
        </w:rPr>
        <w:t xml:space="preserve"> If legacy rule for padding BSR is applied to </w:t>
      </w:r>
      <w:r w:rsidRPr="00144BD6">
        <w:rPr>
          <w:rFonts w:ascii="Times New Roman" w:eastAsia="맑은 고딕" w:hAnsi="Times New Roman"/>
          <w:b/>
          <w:szCs w:val="22"/>
          <w:lang w:eastAsia="ko-KR"/>
        </w:rPr>
        <w:t>the Extended Long Truncated BSR</w:t>
      </w:r>
      <w:r>
        <w:rPr>
          <w:rFonts w:ascii="Times New Roman" w:eastAsia="맑은 고딕" w:hAnsi="Times New Roman"/>
          <w:b/>
          <w:szCs w:val="22"/>
          <w:lang w:eastAsia="ko-KR"/>
        </w:rPr>
        <w:t xml:space="preserve">, the fixed 32 bytes bitmap for </w:t>
      </w:r>
      <w:r w:rsidRPr="00D24FFE">
        <w:rPr>
          <w:rFonts w:ascii="Times New Roman" w:eastAsia="맑은 고딕" w:hAnsi="Times New Roman"/>
          <w:b/>
          <w:szCs w:val="22"/>
          <w:lang w:eastAsia="ko-KR"/>
        </w:rPr>
        <w:t xml:space="preserve">256 </w:t>
      </w:r>
      <w:proofErr w:type="spellStart"/>
      <w:r w:rsidRPr="00D24FFE">
        <w:rPr>
          <w:rFonts w:ascii="Times New Roman" w:eastAsia="맑은 고딕" w:hAnsi="Times New Roman"/>
          <w:b/>
          <w:szCs w:val="22"/>
          <w:lang w:eastAsia="ko-KR"/>
        </w:rPr>
        <w:t>LCGi</w:t>
      </w:r>
      <w:proofErr w:type="spellEnd"/>
      <w:r w:rsidRPr="00D24FFE">
        <w:rPr>
          <w:rFonts w:ascii="Times New Roman" w:eastAsia="맑은 고딕" w:hAnsi="Times New Roman"/>
          <w:b/>
          <w:szCs w:val="22"/>
          <w:lang w:eastAsia="ko-KR"/>
        </w:rPr>
        <w:t xml:space="preserve"> </w:t>
      </w:r>
      <w:r>
        <w:rPr>
          <w:rFonts w:ascii="Times New Roman" w:eastAsia="맑은 고딕" w:hAnsi="Times New Roman"/>
          <w:b/>
          <w:szCs w:val="22"/>
          <w:lang w:eastAsia="ko-KR"/>
        </w:rPr>
        <w:t>may not be included and the Extended Long Truncated BSR with no information may be transmitted to the network.</w:t>
      </w:r>
    </w:p>
    <w:p w14:paraId="66D02F51" w14:textId="77777777" w:rsidR="00EB09ED" w:rsidRPr="008C4BA4" w:rsidRDefault="00EB09ED" w:rsidP="00EB09ED">
      <w:pPr>
        <w:jc w:val="left"/>
        <w:rPr>
          <w:rFonts w:ascii="Times New Roman" w:eastAsia="맑은 고딕" w:hAnsi="Times New Roman"/>
          <w:b/>
          <w:szCs w:val="22"/>
          <w:lang w:val="en-US" w:eastAsia="ko-KR"/>
        </w:rPr>
      </w:pPr>
    </w:p>
    <w:p w14:paraId="54DCB814" w14:textId="4B7814CE" w:rsidR="008C4BA4" w:rsidRDefault="008C4BA4" w:rsidP="008C4BA4">
      <w:pPr>
        <w:jc w:val="left"/>
        <w:rPr>
          <w:rFonts w:ascii="Times New Roman" w:eastAsia="맑은 고딕" w:hAnsi="Times New Roman"/>
          <w:szCs w:val="22"/>
          <w:lang w:eastAsia="ko-KR"/>
        </w:rPr>
      </w:pPr>
      <w:r w:rsidRPr="0004496B">
        <w:rPr>
          <w:rFonts w:ascii="Times New Roman" w:eastAsia="맑은 고딕" w:hAnsi="Times New Roman"/>
          <w:b/>
          <w:szCs w:val="22"/>
          <w:lang w:eastAsia="ko-KR"/>
        </w:rPr>
        <w:t xml:space="preserve">Proposal </w:t>
      </w:r>
      <w:r>
        <w:rPr>
          <w:rFonts w:ascii="Times New Roman" w:eastAsia="맑은 고딕" w:hAnsi="Times New Roman"/>
          <w:b/>
          <w:szCs w:val="22"/>
          <w:lang w:eastAsia="ko-KR"/>
        </w:rPr>
        <w:t>1</w:t>
      </w:r>
      <w:r w:rsidRPr="0004496B">
        <w:rPr>
          <w:rFonts w:ascii="Times New Roman" w:eastAsia="맑은 고딕" w:hAnsi="Times New Roman"/>
          <w:b/>
          <w:szCs w:val="22"/>
          <w:lang w:eastAsia="ko-KR"/>
        </w:rPr>
        <w:t>.</w:t>
      </w:r>
      <w:r>
        <w:rPr>
          <w:rFonts w:ascii="Times New Roman" w:eastAsia="맑은 고딕" w:hAnsi="Times New Roman"/>
          <w:b/>
          <w:szCs w:val="22"/>
          <w:lang w:eastAsia="ko-KR"/>
        </w:rPr>
        <w:t xml:space="preserve"> T</w:t>
      </w:r>
      <w:r w:rsidRPr="00A21272">
        <w:rPr>
          <w:rFonts w:ascii="Times New Roman" w:eastAsia="맑은 고딕" w:hAnsi="Times New Roman"/>
          <w:b/>
          <w:szCs w:val="22"/>
          <w:lang w:eastAsia="ko-KR"/>
        </w:rPr>
        <w:t xml:space="preserve">he condition for reporting Extended Short/Long Truncated BSR </w:t>
      </w:r>
      <w:r>
        <w:rPr>
          <w:rFonts w:ascii="Times New Roman" w:eastAsia="맑은 고딕" w:hAnsi="Times New Roman"/>
          <w:b/>
          <w:szCs w:val="22"/>
          <w:lang w:eastAsia="ko-KR"/>
        </w:rPr>
        <w:t>is</w:t>
      </w:r>
      <w:r w:rsidRPr="00A21272">
        <w:rPr>
          <w:rFonts w:ascii="Times New Roman" w:eastAsia="맑은 고딕" w:hAnsi="Times New Roman"/>
          <w:b/>
          <w:szCs w:val="22"/>
          <w:lang w:eastAsia="ko-KR"/>
        </w:rPr>
        <w:t xml:space="preserve"> </w:t>
      </w:r>
      <w:r>
        <w:rPr>
          <w:rFonts w:ascii="Times New Roman" w:eastAsia="맑은 고딕" w:hAnsi="Times New Roman"/>
          <w:b/>
          <w:szCs w:val="22"/>
          <w:lang w:eastAsia="ko-KR"/>
        </w:rPr>
        <w:t>defined as follows:</w:t>
      </w:r>
    </w:p>
    <w:p w14:paraId="328EBCF2" w14:textId="77777777" w:rsidR="008C4BA4" w:rsidRDefault="008C4BA4" w:rsidP="008C4BA4">
      <w:pPr>
        <w:pStyle w:val="a5"/>
        <w:numPr>
          <w:ilvl w:val="5"/>
          <w:numId w:val="9"/>
        </w:numPr>
        <w:ind w:leftChars="0"/>
        <w:jc w:val="left"/>
        <w:rPr>
          <w:rFonts w:ascii="Times New Roman" w:eastAsia="맑은 고딕" w:hAnsi="Times New Roman"/>
          <w:b/>
          <w:szCs w:val="22"/>
          <w:lang w:eastAsia="ko-KR"/>
        </w:rPr>
      </w:pPr>
      <w:r>
        <w:rPr>
          <w:rFonts w:ascii="Times New Roman" w:eastAsia="맑은 고딕" w:hAnsi="Times New Roman"/>
          <w:b/>
          <w:szCs w:val="22"/>
          <w:lang w:eastAsia="ko-KR"/>
        </w:rPr>
        <w:t xml:space="preserve">If </w:t>
      </w:r>
      <w:r w:rsidRPr="00AC05E0">
        <w:rPr>
          <w:rFonts w:ascii="Times New Roman" w:eastAsia="맑은 고딕" w:hAnsi="Times New Roman"/>
          <w:b/>
          <w:szCs w:val="22"/>
          <w:lang w:eastAsia="ko-KR"/>
        </w:rPr>
        <w:t xml:space="preserve">the number of padding bits </w:t>
      </w:r>
      <w:r w:rsidRPr="00A21272">
        <w:rPr>
          <w:rFonts w:ascii="Times New Roman" w:eastAsia="맑은 고딕" w:hAnsi="Times New Roman"/>
          <w:b/>
          <w:szCs w:val="22"/>
          <w:lang w:eastAsia="ko-KR"/>
        </w:rPr>
        <w:t xml:space="preserve">is equal to or larger than the size of the </w:t>
      </w:r>
      <w:r>
        <w:rPr>
          <w:rFonts w:ascii="Times New Roman" w:eastAsia="맑은 고딕" w:hAnsi="Times New Roman"/>
          <w:b/>
          <w:szCs w:val="22"/>
          <w:lang w:eastAsia="ko-KR"/>
        </w:rPr>
        <w:t xml:space="preserve">Extended </w:t>
      </w:r>
      <w:r w:rsidRPr="00A21272">
        <w:rPr>
          <w:rFonts w:ascii="Times New Roman" w:eastAsia="맑은 고딕" w:hAnsi="Times New Roman"/>
          <w:b/>
          <w:szCs w:val="22"/>
          <w:lang w:eastAsia="ko-KR"/>
        </w:rPr>
        <w:t xml:space="preserve">Short BSR plus its </w:t>
      </w:r>
      <w:proofErr w:type="spellStart"/>
      <w:r w:rsidRPr="00A21272">
        <w:rPr>
          <w:rFonts w:ascii="Times New Roman" w:eastAsia="맑은 고딕" w:hAnsi="Times New Roman"/>
          <w:b/>
          <w:szCs w:val="22"/>
          <w:lang w:eastAsia="ko-KR"/>
        </w:rPr>
        <w:t>subheader</w:t>
      </w:r>
      <w:proofErr w:type="spellEnd"/>
      <w:r w:rsidRPr="00A21272">
        <w:rPr>
          <w:rFonts w:ascii="Times New Roman" w:eastAsia="맑은 고딕" w:hAnsi="Times New Roman"/>
          <w:b/>
          <w:szCs w:val="22"/>
          <w:lang w:eastAsia="ko-KR"/>
        </w:rPr>
        <w:t xml:space="preserve"> but smaller than the fixed size of 256 </w:t>
      </w:r>
      <w:proofErr w:type="spellStart"/>
      <w:r w:rsidRPr="00A21272">
        <w:rPr>
          <w:rFonts w:ascii="Times New Roman" w:eastAsia="맑은 고딕" w:hAnsi="Times New Roman"/>
          <w:b/>
          <w:szCs w:val="22"/>
          <w:lang w:eastAsia="ko-KR"/>
        </w:rPr>
        <w:t>LCGi</w:t>
      </w:r>
      <w:proofErr w:type="spellEnd"/>
      <w:r w:rsidRPr="00A21272">
        <w:rPr>
          <w:rFonts w:ascii="Times New Roman" w:eastAsia="맑은 고딕" w:hAnsi="Times New Roman"/>
          <w:b/>
          <w:szCs w:val="22"/>
          <w:lang w:eastAsia="ko-KR"/>
        </w:rPr>
        <w:t xml:space="preserve"> (32bytes) plus </w:t>
      </w:r>
      <w:proofErr w:type="spellStart"/>
      <w:r w:rsidRPr="00A21272">
        <w:rPr>
          <w:rFonts w:ascii="Times New Roman" w:eastAsia="맑은 고딕" w:hAnsi="Times New Roman"/>
          <w:b/>
          <w:szCs w:val="22"/>
          <w:lang w:eastAsia="ko-KR"/>
        </w:rPr>
        <w:t>subheader</w:t>
      </w:r>
      <w:proofErr w:type="spellEnd"/>
      <w:r w:rsidRPr="00A21272">
        <w:rPr>
          <w:rFonts w:ascii="Times New Roman" w:eastAsia="맑은 고딕" w:hAnsi="Times New Roman"/>
          <w:b/>
          <w:szCs w:val="22"/>
          <w:lang w:eastAsia="ko-KR"/>
        </w:rPr>
        <w:t xml:space="preserve"> of the Extended Long Truncated BSR</w:t>
      </w:r>
      <w:r w:rsidRPr="00AC05E0">
        <w:rPr>
          <w:rFonts w:ascii="Times New Roman" w:eastAsia="맑은 고딕" w:hAnsi="Times New Roman"/>
          <w:b/>
          <w:szCs w:val="22"/>
          <w:lang w:eastAsia="ko-KR"/>
        </w:rPr>
        <w:t>, the MAC entity report Extended Short Truncated BSR</w:t>
      </w:r>
      <w:r>
        <w:rPr>
          <w:rFonts w:ascii="Times New Roman" w:eastAsia="맑은 고딕" w:hAnsi="Times New Roman"/>
          <w:b/>
          <w:szCs w:val="22"/>
          <w:lang w:eastAsia="ko-KR"/>
        </w:rPr>
        <w:t>;</w:t>
      </w:r>
    </w:p>
    <w:p w14:paraId="28F3560C" w14:textId="77777777" w:rsidR="008C4BA4" w:rsidRPr="008C4BA4" w:rsidRDefault="008C4BA4" w:rsidP="008C4BA4">
      <w:pPr>
        <w:pStyle w:val="a5"/>
        <w:numPr>
          <w:ilvl w:val="5"/>
          <w:numId w:val="9"/>
        </w:numPr>
        <w:ind w:leftChars="0"/>
        <w:jc w:val="left"/>
        <w:rPr>
          <w:rFonts w:ascii="Times New Roman" w:eastAsia="맑은 고딕" w:hAnsi="Times New Roman"/>
          <w:b/>
          <w:szCs w:val="22"/>
          <w:lang w:eastAsia="ko-KR"/>
        </w:rPr>
      </w:pPr>
      <w:r w:rsidRPr="008C4BA4">
        <w:rPr>
          <w:rFonts w:ascii="Times New Roman" w:eastAsia="맑은 고딕" w:hAnsi="Times New Roman"/>
          <w:b/>
          <w:szCs w:val="22"/>
          <w:lang w:eastAsia="ko-KR"/>
        </w:rPr>
        <w:t xml:space="preserve">If the number of padding bits is larger than the fixed size of 256 </w:t>
      </w:r>
      <w:proofErr w:type="spellStart"/>
      <w:r w:rsidRPr="008C4BA4">
        <w:rPr>
          <w:rFonts w:ascii="Times New Roman" w:eastAsia="맑은 고딕" w:hAnsi="Times New Roman"/>
          <w:b/>
          <w:szCs w:val="22"/>
          <w:lang w:eastAsia="ko-KR"/>
        </w:rPr>
        <w:t>LCGi</w:t>
      </w:r>
      <w:proofErr w:type="spellEnd"/>
      <w:r w:rsidRPr="008C4BA4">
        <w:rPr>
          <w:rFonts w:ascii="Times New Roman" w:eastAsia="맑은 고딕" w:hAnsi="Times New Roman"/>
          <w:b/>
          <w:szCs w:val="22"/>
          <w:lang w:eastAsia="ko-KR"/>
        </w:rPr>
        <w:t xml:space="preserve"> (32bytes) plus </w:t>
      </w:r>
      <w:proofErr w:type="spellStart"/>
      <w:r w:rsidRPr="008C4BA4">
        <w:rPr>
          <w:rFonts w:ascii="Times New Roman" w:eastAsia="맑은 고딕" w:hAnsi="Times New Roman"/>
          <w:b/>
          <w:szCs w:val="22"/>
          <w:lang w:eastAsia="ko-KR"/>
        </w:rPr>
        <w:t>subheader</w:t>
      </w:r>
      <w:proofErr w:type="spellEnd"/>
      <w:r w:rsidRPr="008C4BA4">
        <w:rPr>
          <w:rFonts w:ascii="Times New Roman" w:eastAsia="맑은 고딕" w:hAnsi="Times New Roman"/>
          <w:b/>
          <w:szCs w:val="22"/>
          <w:lang w:eastAsia="ko-KR"/>
        </w:rPr>
        <w:t xml:space="preserve"> of the Extended Long Truncated BSR, but smaller than the size of the Extended Long BSR plus its </w:t>
      </w:r>
      <w:proofErr w:type="spellStart"/>
      <w:r w:rsidRPr="008C4BA4">
        <w:rPr>
          <w:rFonts w:ascii="Times New Roman" w:eastAsia="맑은 고딕" w:hAnsi="Times New Roman"/>
          <w:b/>
          <w:szCs w:val="22"/>
          <w:lang w:eastAsia="ko-KR"/>
        </w:rPr>
        <w:t>subheader</w:t>
      </w:r>
      <w:proofErr w:type="spellEnd"/>
      <w:r w:rsidRPr="008C4BA4">
        <w:rPr>
          <w:rFonts w:ascii="Times New Roman" w:eastAsia="맑은 고딕" w:hAnsi="Times New Roman"/>
          <w:b/>
          <w:szCs w:val="22"/>
          <w:lang w:eastAsia="ko-KR"/>
        </w:rPr>
        <w:t>, the MAC entity report Extended Long Truncated BSR.</w:t>
      </w:r>
    </w:p>
    <w:p w14:paraId="5E187C6C" w14:textId="77777777" w:rsidR="00585650" w:rsidRPr="008C4BA4" w:rsidRDefault="00585650" w:rsidP="002635CD">
      <w:pPr>
        <w:jc w:val="left"/>
        <w:rPr>
          <w:rFonts w:ascii="Times New Roman" w:eastAsia="맑은 고딕" w:hAnsi="Times New Roman"/>
          <w:szCs w:val="22"/>
          <w:lang w:eastAsia="ko-KR"/>
        </w:rPr>
      </w:pPr>
    </w:p>
    <w:sectPr w:rsidR="00585650" w:rsidRPr="008C4BA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2620E" w14:textId="77777777" w:rsidR="00D816AF" w:rsidRDefault="00D816AF">
      <w:pPr>
        <w:spacing w:after="0"/>
      </w:pPr>
      <w:r>
        <w:separator/>
      </w:r>
    </w:p>
  </w:endnote>
  <w:endnote w:type="continuationSeparator" w:id="0">
    <w:p w14:paraId="399B5B28" w14:textId="77777777" w:rsidR="00D816AF" w:rsidRDefault="00D81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altName w:val="DotumChe"/>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98102B" w:rsidRDefault="0098102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80DA2" w14:textId="77777777" w:rsidR="00D816AF" w:rsidRDefault="00D816AF">
      <w:pPr>
        <w:spacing w:after="0"/>
      </w:pPr>
      <w:r>
        <w:separator/>
      </w:r>
    </w:p>
  </w:footnote>
  <w:footnote w:type="continuationSeparator" w:id="0">
    <w:p w14:paraId="6D947F23" w14:textId="77777777" w:rsidR="00D816AF" w:rsidRDefault="00D816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98102B" w:rsidRDefault="009810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nsid w:val="313D216E"/>
    <w:multiLevelType w:val="hybridMultilevel"/>
    <w:tmpl w:val="3E549FAC"/>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C630D3D"/>
    <w:multiLevelType w:val="hybridMultilevel"/>
    <w:tmpl w:val="052EF426"/>
    <w:lvl w:ilvl="0" w:tplc="622CB91C">
      <w:numFmt w:val="bullet"/>
      <w:lvlText w:val="-"/>
      <w:lvlJc w:val="left"/>
      <w:pPr>
        <w:ind w:left="800" w:hanging="400"/>
      </w:pPr>
      <w:rPr>
        <w:rFonts w:ascii="Calibri" w:eastAsia="SimSun" w:hAnsi="Calibri" w:cs="Calibri" w:hint="default"/>
        <w:color w:val="1F497D"/>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8">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2">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96E46BA"/>
    <w:multiLevelType w:val="hybridMultilevel"/>
    <w:tmpl w:val="93CC668C"/>
    <w:lvl w:ilvl="0" w:tplc="54DAC608">
      <w:start w:val="1"/>
      <w:numFmt w:val="lowerLetter"/>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
  </w:num>
  <w:num w:numId="4">
    <w:abstractNumId w:val="20"/>
  </w:num>
  <w:num w:numId="5">
    <w:abstractNumId w:val="22"/>
  </w:num>
  <w:num w:numId="6">
    <w:abstractNumId w:val="9"/>
  </w:num>
  <w:num w:numId="7">
    <w:abstractNumId w:val="18"/>
  </w:num>
  <w:num w:numId="8">
    <w:abstractNumId w:val="13"/>
  </w:num>
  <w:num w:numId="9">
    <w:abstractNumId w:val="21"/>
  </w:num>
  <w:num w:numId="10">
    <w:abstractNumId w:val="2"/>
  </w:num>
  <w:num w:numId="11">
    <w:abstractNumId w:val="3"/>
  </w:num>
  <w:num w:numId="12">
    <w:abstractNumId w:val="21"/>
  </w:num>
  <w:num w:numId="13">
    <w:abstractNumId w:val="6"/>
  </w:num>
  <w:num w:numId="14">
    <w:abstractNumId w:val="17"/>
  </w:num>
  <w:num w:numId="15">
    <w:abstractNumId w:val="24"/>
  </w:num>
  <w:num w:numId="16">
    <w:abstractNumId w:val="12"/>
  </w:num>
  <w:num w:numId="17">
    <w:abstractNumId w:val="10"/>
  </w:num>
  <w:num w:numId="18">
    <w:abstractNumId w:val="5"/>
  </w:num>
  <w:num w:numId="19">
    <w:abstractNumId w:val="25"/>
  </w:num>
  <w:num w:numId="20">
    <w:abstractNumId w:val="4"/>
  </w:num>
  <w:num w:numId="21">
    <w:abstractNumId w:val="21"/>
  </w:num>
  <w:num w:numId="22">
    <w:abstractNumId w:val="11"/>
  </w:num>
  <w:num w:numId="23">
    <w:abstractNumId w:val="21"/>
  </w:num>
  <w:num w:numId="24">
    <w:abstractNumId w:val="21"/>
  </w:num>
  <w:num w:numId="25">
    <w:abstractNumId w:val="14"/>
  </w:num>
  <w:num w:numId="26">
    <w:abstractNumId w:val="19"/>
  </w:num>
  <w:num w:numId="27">
    <w:abstractNumId w:val="7"/>
  </w:num>
  <w:num w:numId="28">
    <w:abstractNumId w:val="8"/>
  </w:num>
  <w:num w:numId="29">
    <w:abstractNumId w:val="2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FE0"/>
    <w:rsid w:val="00020153"/>
    <w:rsid w:val="000213E7"/>
    <w:rsid w:val="00022BF0"/>
    <w:rsid w:val="000232B4"/>
    <w:rsid w:val="00027A6C"/>
    <w:rsid w:val="00030040"/>
    <w:rsid w:val="000305E0"/>
    <w:rsid w:val="0003259C"/>
    <w:rsid w:val="000351AA"/>
    <w:rsid w:val="00036AE0"/>
    <w:rsid w:val="00040B9D"/>
    <w:rsid w:val="00041D65"/>
    <w:rsid w:val="0004496B"/>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875C1"/>
    <w:rsid w:val="00090166"/>
    <w:rsid w:val="00092E43"/>
    <w:rsid w:val="00093339"/>
    <w:rsid w:val="00094E5F"/>
    <w:rsid w:val="000961D6"/>
    <w:rsid w:val="000A1C00"/>
    <w:rsid w:val="000A33D9"/>
    <w:rsid w:val="000B0A60"/>
    <w:rsid w:val="000B3630"/>
    <w:rsid w:val="000B37DB"/>
    <w:rsid w:val="000C1F1E"/>
    <w:rsid w:val="000C4062"/>
    <w:rsid w:val="000C549B"/>
    <w:rsid w:val="000C68CC"/>
    <w:rsid w:val="000D26E0"/>
    <w:rsid w:val="000D4F56"/>
    <w:rsid w:val="000D7090"/>
    <w:rsid w:val="000E176A"/>
    <w:rsid w:val="000E19F2"/>
    <w:rsid w:val="000E234F"/>
    <w:rsid w:val="000E358D"/>
    <w:rsid w:val="000E40E1"/>
    <w:rsid w:val="000E5B71"/>
    <w:rsid w:val="000E67AD"/>
    <w:rsid w:val="000E76E1"/>
    <w:rsid w:val="000F1C21"/>
    <w:rsid w:val="00100BF3"/>
    <w:rsid w:val="00101375"/>
    <w:rsid w:val="00102781"/>
    <w:rsid w:val="00105F02"/>
    <w:rsid w:val="00106C02"/>
    <w:rsid w:val="00107E19"/>
    <w:rsid w:val="00110884"/>
    <w:rsid w:val="00112D78"/>
    <w:rsid w:val="00114177"/>
    <w:rsid w:val="0012116C"/>
    <w:rsid w:val="0012162A"/>
    <w:rsid w:val="00131637"/>
    <w:rsid w:val="00131CFB"/>
    <w:rsid w:val="001344E5"/>
    <w:rsid w:val="00134879"/>
    <w:rsid w:val="00135E74"/>
    <w:rsid w:val="00142815"/>
    <w:rsid w:val="00144BD6"/>
    <w:rsid w:val="00147E50"/>
    <w:rsid w:val="00150896"/>
    <w:rsid w:val="0015127E"/>
    <w:rsid w:val="00156FF2"/>
    <w:rsid w:val="0015710C"/>
    <w:rsid w:val="001667B9"/>
    <w:rsid w:val="001714C3"/>
    <w:rsid w:val="00174FDB"/>
    <w:rsid w:val="00176668"/>
    <w:rsid w:val="00176E67"/>
    <w:rsid w:val="001778A2"/>
    <w:rsid w:val="00177C93"/>
    <w:rsid w:val="00177E4C"/>
    <w:rsid w:val="00177F44"/>
    <w:rsid w:val="00190088"/>
    <w:rsid w:val="00191406"/>
    <w:rsid w:val="001929B7"/>
    <w:rsid w:val="001A0B69"/>
    <w:rsid w:val="001A23EB"/>
    <w:rsid w:val="001A4C1E"/>
    <w:rsid w:val="001B35EB"/>
    <w:rsid w:val="001B3D5D"/>
    <w:rsid w:val="001C2F80"/>
    <w:rsid w:val="001C5A57"/>
    <w:rsid w:val="001C5B25"/>
    <w:rsid w:val="001C6C23"/>
    <w:rsid w:val="001C7297"/>
    <w:rsid w:val="001D0DAD"/>
    <w:rsid w:val="001D3896"/>
    <w:rsid w:val="001D7539"/>
    <w:rsid w:val="001E29B4"/>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3D04"/>
    <w:rsid w:val="00246E13"/>
    <w:rsid w:val="00250805"/>
    <w:rsid w:val="0025422F"/>
    <w:rsid w:val="00254C59"/>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A83"/>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E5D46"/>
    <w:rsid w:val="002F54BA"/>
    <w:rsid w:val="002F661F"/>
    <w:rsid w:val="00304930"/>
    <w:rsid w:val="00306521"/>
    <w:rsid w:val="00312242"/>
    <w:rsid w:val="00312D82"/>
    <w:rsid w:val="00317BC4"/>
    <w:rsid w:val="00320449"/>
    <w:rsid w:val="00320FB8"/>
    <w:rsid w:val="00321E7D"/>
    <w:rsid w:val="0032633A"/>
    <w:rsid w:val="00327626"/>
    <w:rsid w:val="003278DC"/>
    <w:rsid w:val="00332EEB"/>
    <w:rsid w:val="00337634"/>
    <w:rsid w:val="00337758"/>
    <w:rsid w:val="003433F3"/>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4C0D"/>
    <w:rsid w:val="003E66AE"/>
    <w:rsid w:val="003E6914"/>
    <w:rsid w:val="003E7498"/>
    <w:rsid w:val="003F05F4"/>
    <w:rsid w:val="003F13E5"/>
    <w:rsid w:val="003F642B"/>
    <w:rsid w:val="003F7B20"/>
    <w:rsid w:val="003F7B75"/>
    <w:rsid w:val="004104C6"/>
    <w:rsid w:val="00413A83"/>
    <w:rsid w:val="004154F6"/>
    <w:rsid w:val="00415504"/>
    <w:rsid w:val="004167B1"/>
    <w:rsid w:val="00417289"/>
    <w:rsid w:val="00422E12"/>
    <w:rsid w:val="00424A2F"/>
    <w:rsid w:val="004253EB"/>
    <w:rsid w:val="00425436"/>
    <w:rsid w:val="00425841"/>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675BE"/>
    <w:rsid w:val="00473423"/>
    <w:rsid w:val="00480B93"/>
    <w:rsid w:val="00482584"/>
    <w:rsid w:val="0048442C"/>
    <w:rsid w:val="004866BE"/>
    <w:rsid w:val="00486B73"/>
    <w:rsid w:val="004956EA"/>
    <w:rsid w:val="0049600A"/>
    <w:rsid w:val="004A2D99"/>
    <w:rsid w:val="004A4358"/>
    <w:rsid w:val="004A5D98"/>
    <w:rsid w:val="004A7FDD"/>
    <w:rsid w:val="004B09DA"/>
    <w:rsid w:val="004B0EDD"/>
    <w:rsid w:val="004B1DF7"/>
    <w:rsid w:val="004B2FA2"/>
    <w:rsid w:val="004B50C3"/>
    <w:rsid w:val="004B67A9"/>
    <w:rsid w:val="004B689B"/>
    <w:rsid w:val="004B7035"/>
    <w:rsid w:val="004C125C"/>
    <w:rsid w:val="004C5328"/>
    <w:rsid w:val="004C55F6"/>
    <w:rsid w:val="004C6A82"/>
    <w:rsid w:val="004C6D32"/>
    <w:rsid w:val="004C70A9"/>
    <w:rsid w:val="004D1188"/>
    <w:rsid w:val="004D1D00"/>
    <w:rsid w:val="004D7A7E"/>
    <w:rsid w:val="004E065D"/>
    <w:rsid w:val="004E1AE6"/>
    <w:rsid w:val="004E3D2A"/>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5454"/>
    <w:rsid w:val="00555EAA"/>
    <w:rsid w:val="005573E8"/>
    <w:rsid w:val="005574A6"/>
    <w:rsid w:val="0056496F"/>
    <w:rsid w:val="00564C97"/>
    <w:rsid w:val="0056759B"/>
    <w:rsid w:val="005775C4"/>
    <w:rsid w:val="00577E8A"/>
    <w:rsid w:val="005827D0"/>
    <w:rsid w:val="00583029"/>
    <w:rsid w:val="00584C41"/>
    <w:rsid w:val="00585650"/>
    <w:rsid w:val="00590939"/>
    <w:rsid w:val="00590CF2"/>
    <w:rsid w:val="0059102E"/>
    <w:rsid w:val="005A0A6C"/>
    <w:rsid w:val="005A2165"/>
    <w:rsid w:val="005A275B"/>
    <w:rsid w:val="005A58A9"/>
    <w:rsid w:val="005B47BC"/>
    <w:rsid w:val="005B6E1F"/>
    <w:rsid w:val="005B7B6C"/>
    <w:rsid w:val="005C1FA4"/>
    <w:rsid w:val="005C2CC9"/>
    <w:rsid w:val="005C4497"/>
    <w:rsid w:val="005C759C"/>
    <w:rsid w:val="005D30AA"/>
    <w:rsid w:val="005D3331"/>
    <w:rsid w:val="005E2424"/>
    <w:rsid w:val="005E2F03"/>
    <w:rsid w:val="005E68E4"/>
    <w:rsid w:val="005F367C"/>
    <w:rsid w:val="005F3C04"/>
    <w:rsid w:val="005F569A"/>
    <w:rsid w:val="005F6DAA"/>
    <w:rsid w:val="006028C6"/>
    <w:rsid w:val="00604DB6"/>
    <w:rsid w:val="00605170"/>
    <w:rsid w:val="00605675"/>
    <w:rsid w:val="00610071"/>
    <w:rsid w:val="006109DB"/>
    <w:rsid w:val="00614A4B"/>
    <w:rsid w:val="00616447"/>
    <w:rsid w:val="00621DFA"/>
    <w:rsid w:val="006233B8"/>
    <w:rsid w:val="006268D3"/>
    <w:rsid w:val="00627192"/>
    <w:rsid w:val="00627DFB"/>
    <w:rsid w:val="00635002"/>
    <w:rsid w:val="00636314"/>
    <w:rsid w:val="006365FA"/>
    <w:rsid w:val="00643713"/>
    <w:rsid w:val="00643EEF"/>
    <w:rsid w:val="00644C43"/>
    <w:rsid w:val="0064727B"/>
    <w:rsid w:val="00650315"/>
    <w:rsid w:val="00650338"/>
    <w:rsid w:val="00653EB4"/>
    <w:rsid w:val="00656FBC"/>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848BA"/>
    <w:rsid w:val="006918CB"/>
    <w:rsid w:val="00692BA4"/>
    <w:rsid w:val="00692DB9"/>
    <w:rsid w:val="0069396E"/>
    <w:rsid w:val="00695E3F"/>
    <w:rsid w:val="00696C57"/>
    <w:rsid w:val="006A0402"/>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274E"/>
    <w:rsid w:val="006D4156"/>
    <w:rsid w:val="006E4FED"/>
    <w:rsid w:val="006F05CB"/>
    <w:rsid w:val="006F4DC5"/>
    <w:rsid w:val="006F70EB"/>
    <w:rsid w:val="007054AE"/>
    <w:rsid w:val="00710744"/>
    <w:rsid w:val="00717371"/>
    <w:rsid w:val="00720A67"/>
    <w:rsid w:val="00723D0A"/>
    <w:rsid w:val="00726853"/>
    <w:rsid w:val="0073157C"/>
    <w:rsid w:val="00735F99"/>
    <w:rsid w:val="0073717E"/>
    <w:rsid w:val="0073723B"/>
    <w:rsid w:val="00737A00"/>
    <w:rsid w:val="007429CB"/>
    <w:rsid w:val="00744066"/>
    <w:rsid w:val="00744D52"/>
    <w:rsid w:val="007461EB"/>
    <w:rsid w:val="00750C33"/>
    <w:rsid w:val="00756A3A"/>
    <w:rsid w:val="00760172"/>
    <w:rsid w:val="0076107E"/>
    <w:rsid w:val="00763091"/>
    <w:rsid w:val="007640FC"/>
    <w:rsid w:val="00765C49"/>
    <w:rsid w:val="00766F6D"/>
    <w:rsid w:val="0077018F"/>
    <w:rsid w:val="0077165F"/>
    <w:rsid w:val="00772851"/>
    <w:rsid w:val="00773CC9"/>
    <w:rsid w:val="0077614D"/>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B7235"/>
    <w:rsid w:val="007B7B4C"/>
    <w:rsid w:val="007C0F88"/>
    <w:rsid w:val="007C521F"/>
    <w:rsid w:val="007D4E57"/>
    <w:rsid w:val="007D72B1"/>
    <w:rsid w:val="007D7468"/>
    <w:rsid w:val="007E05EB"/>
    <w:rsid w:val="007E0988"/>
    <w:rsid w:val="007E6683"/>
    <w:rsid w:val="007F0C3B"/>
    <w:rsid w:val="007F2985"/>
    <w:rsid w:val="007F2BCF"/>
    <w:rsid w:val="007F2F6E"/>
    <w:rsid w:val="007F6C90"/>
    <w:rsid w:val="007F7623"/>
    <w:rsid w:val="008009C5"/>
    <w:rsid w:val="00802A6F"/>
    <w:rsid w:val="00807493"/>
    <w:rsid w:val="00811F4B"/>
    <w:rsid w:val="0081284E"/>
    <w:rsid w:val="00815C9B"/>
    <w:rsid w:val="00816B8B"/>
    <w:rsid w:val="00816BA4"/>
    <w:rsid w:val="00816E40"/>
    <w:rsid w:val="00817841"/>
    <w:rsid w:val="00817EE7"/>
    <w:rsid w:val="00821581"/>
    <w:rsid w:val="0082528E"/>
    <w:rsid w:val="0083440F"/>
    <w:rsid w:val="0084020A"/>
    <w:rsid w:val="00842395"/>
    <w:rsid w:val="0084313F"/>
    <w:rsid w:val="008436AD"/>
    <w:rsid w:val="00845CC2"/>
    <w:rsid w:val="008461BE"/>
    <w:rsid w:val="008502D9"/>
    <w:rsid w:val="00850514"/>
    <w:rsid w:val="008517CB"/>
    <w:rsid w:val="008536A1"/>
    <w:rsid w:val="008536FF"/>
    <w:rsid w:val="0085555C"/>
    <w:rsid w:val="00855D92"/>
    <w:rsid w:val="00857E55"/>
    <w:rsid w:val="00861158"/>
    <w:rsid w:val="008647FA"/>
    <w:rsid w:val="008701DF"/>
    <w:rsid w:val="00873A44"/>
    <w:rsid w:val="008766A4"/>
    <w:rsid w:val="00876C0F"/>
    <w:rsid w:val="00883FC2"/>
    <w:rsid w:val="00886F9C"/>
    <w:rsid w:val="00891BF6"/>
    <w:rsid w:val="00893162"/>
    <w:rsid w:val="00893942"/>
    <w:rsid w:val="008A26E3"/>
    <w:rsid w:val="008B028C"/>
    <w:rsid w:val="008B1DD7"/>
    <w:rsid w:val="008B20C0"/>
    <w:rsid w:val="008B53B0"/>
    <w:rsid w:val="008C10C3"/>
    <w:rsid w:val="008C262D"/>
    <w:rsid w:val="008C42C9"/>
    <w:rsid w:val="008C4BA4"/>
    <w:rsid w:val="008D1342"/>
    <w:rsid w:val="008D245A"/>
    <w:rsid w:val="008D2779"/>
    <w:rsid w:val="008D3E02"/>
    <w:rsid w:val="008E217B"/>
    <w:rsid w:val="008E503E"/>
    <w:rsid w:val="008E59B3"/>
    <w:rsid w:val="008F0063"/>
    <w:rsid w:val="008F20A2"/>
    <w:rsid w:val="008F2607"/>
    <w:rsid w:val="008F3229"/>
    <w:rsid w:val="008F32D2"/>
    <w:rsid w:val="008F3726"/>
    <w:rsid w:val="008F43AE"/>
    <w:rsid w:val="008F460B"/>
    <w:rsid w:val="008F619F"/>
    <w:rsid w:val="008F6F14"/>
    <w:rsid w:val="0090399E"/>
    <w:rsid w:val="0090678C"/>
    <w:rsid w:val="00910A33"/>
    <w:rsid w:val="00913047"/>
    <w:rsid w:val="00916F4D"/>
    <w:rsid w:val="00920C50"/>
    <w:rsid w:val="00926C1F"/>
    <w:rsid w:val="009277BC"/>
    <w:rsid w:val="00932819"/>
    <w:rsid w:val="00933D3D"/>
    <w:rsid w:val="00934835"/>
    <w:rsid w:val="00934B9F"/>
    <w:rsid w:val="00936DD3"/>
    <w:rsid w:val="00936FDC"/>
    <w:rsid w:val="00940B8E"/>
    <w:rsid w:val="00941108"/>
    <w:rsid w:val="00941A1F"/>
    <w:rsid w:val="0094535D"/>
    <w:rsid w:val="00946376"/>
    <w:rsid w:val="00946970"/>
    <w:rsid w:val="00954257"/>
    <w:rsid w:val="00956D1C"/>
    <w:rsid w:val="00956EBF"/>
    <w:rsid w:val="0096508A"/>
    <w:rsid w:val="00966FE9"/>
    <w:rsid w:val="00970195"/>
    <w:rsid w:val="00971DB0"/>
    <w:rsid w:val="00972C4A"/>
    <w:rsid w:val="00974790"/>
    <w:rsid w:val="0097526C"/>
    <w:rsid w:val="0097599E"/>
    <w:rsid w:val="0098102B"/>
    <w:rsid w:val="00983660"/>
    <w:rsid w:val="00983723"/>
    <w:rsid w:val="00984DDB"/>
    <w:rsid w:val="009853CE"/>
    <w:rsid w:val="0099151A"/>
    <w:rsid w:val="00994362"/>
    <w:rsid w:val="0099447C"/>
    <w:rsid w:val="00995D8D"/>
    <w:rsid w:val="00996C36"/>
    <w:rsid w:val="009A536F"/>
    <w:rsid w:val="009A6B25"/>
    <w:rsid w:val="009A6FD2"/>
    <w:rsid w:val="009B1312"/>
    <w:rsid w:val="009B6138"/>
    <w:rsid w:val="009C08A6"/>
    <w:rsid w:val="009C61A2"/>
    <w:rsid w:val="009D136A"/>
    <w:rsid w:val="009D2E39"/>
    <w:rsid w:val="009D2F87"/>
    <w:rsid w:val="009D3ACB"/>
    <w:rsid w:val="009D5160"/>
    <w:rsid w:val="009E158C"/>
    <w:rsid w:val="009E1C02"/>
    <w:rsid w:val="009E293A"/>
    <w:rsid w:val="009E4483"/>
    <w:rsid w:val="009E4703"/>
    <w:rsid w:val="009E6AD7"/>
    <w:rsid w:val="009F1BA9"/>
    <w:rsid w:val="009F2EDC"/>
    <w:rsid w:val="009F5855"/>
    <w:rsid w:val="009F6429"/>
    <w:rsid w:val="00A00234"/>
    <w:rsid w:val="00A04B9F"/>
    <w:rsid w:val="00A04FB0"/>
    <w:rsid w:val="00A05E25"/>
    <w:rsid w:val="00A0622A"/>
    <w:rsid w:val="00A063F4"/>
    <w:rsid w:val="00A075C6"/>
    <w:rsid w:val="00A07CEB"/>
    <w:rsid w:val="00A12D36"/>
    <w:rsid w:val="00A153B3"/>
    <w:rsid w:val="00A161FE"/>
    <w:rsid w:val="00A211C0"/>
    <w:rsid w:val="00A21272"/>
    <w:rsid w:val="00A2194B"/>
    <w:rsid w:val="00A23115"/>
    <w:rsid w:val="00A270C3"/>
    <w:rsid w:val="00A27803"/>
    <w:rsid w:val="00A30183"/>
    <w:rsid w:val="00A330E5"/>
    <w:rsid w:val="00A37C25"/>
    <w:rsid w:val="00A42750"/>
    <w:rsid w:val="00A4380E"/>
    <w:rsid w:val="00A50D07"/>
    <w:rsid w:val="00A51B0B"/>
    <w:rsid w:val="00A52508"/>
    <w:rsid w:val="00A57CBE"/>
    <w:rsid w:val="00A60225"/>
    <w:rsid w:val="00A60397"/>
    <w:rsid w:val="00A60914"/>
    <w:rsid w:val="00A66BEA"/>
    <w:rsid w:val="00A67ACE"/>
    <w:rsid w:val="00A7477D"/>
    <w:rsid w:val="00A752D4"/>
    <w:rsid w:val="00A758D7"/>
    <w:rsid w:val="00A80278"/>
    <w:rsid w:val="00A80282"/>
    <w:rsid w:val="00A802AD"/>
    <w:rsid w:val="00A8473B"/>
    <w:rsid w:val="00A84A49"/>
    <w:rsid w:val="00A86668"/>
    <w:rsid w:val="00A941F7"/>
    <w:rsid w:val="00AA0BA5"/>
    <w:rsid w:val="00AA183F"/>
    <w:rsid w:val="00AA4608"/>
    <w:rsid w:val="00AA462F"/>
    <w:rsid w:val="00AA49AE"/>
    <w:rsid w:val="00AA55E5"/>
    <w:rsid w:val="00AA5BB2"/>
    <w:rsid w:val="00AA6E03"/>
    <w:rsid w:val="00AB2EF3"/>
    <w:rsid w:val="00AB3A47"/>
    <w:rsid w:val="00AB4376"/>
    <w:rsid w:val="00AB7B6B"/>
    <w:rsid w:val="00AC05E0"/>
    <w:rsid w:val="00AC0ABA"/>
    <w:rsid w:val="00AD35E7"/>
    <w:rsid w:val="00AD534B"/>
    <w:rsid w:val="00AD59B7"/>
    <w:rsid w:val="00AD6D08"/>
    <w:rsid w:val="00AE0410"/>
    <w:rsid w:val="00AE07D5"/>
    <w:rsid w:val="00AE4762"/>
    <w:rsid w:val="00AE5A8A"/>
    <w:rsid w:val="00AE759F"/>
    <w:rsid w:val="00AF0521"/>
    <w:rsid w:val="00AF1624"/>
    <w:rsid w:val="00AF44BD"/>
    <w:rsid w:val="00AF5652"/>
    <w:rsid w:val="00AF6CE2"/>
    <w:rsid w:val="00B02324"/>
    <w:rsid w:val="00B028EA"/>
    <w:rsid w:val="00B03FEB"/>
    <w:rsid w:val="00B040A9"/>
    <w:rsid w:val="00B235E9"/>
    <w:rsid w:val="00B27178"/>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107C"/>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C1EA3"/>
    <w:rsid w:val="00BC6F50"/>
    <w:rsid w:val="00BD1211"/>
    <w:rsid w:val="00BD190C"/>
    <w:rsid w:val="00BD2B50"/>
    <w:rsid w:val="00BD2DC8"/>
    <w:rsid w:val="00BD43FB"/>
    <w:rsid w:val="00BD7CAC"/>
    <w:rsid w:val="00BE29F5"/>
    <w:rsid w:val="00BE526F"/>
    <w:rsid w:val="00BE5472"/>
    <w:rsid w:val="00BF44FB"/>
    <w:rsid w:val="00C00663"/>
    <w:rsid w:val="00C027BA"/>
    <w:rsid w:val="00C03C3E"/>
    <w:rsid w:val="00C06119"/>
    <w:rsid w:val="00C10162"/>
    <w:rsid w:val="00C134CE"/>
    <w:rsid w:val="00C142CC"/>
    <w:rsid w:val="00C15CD7"/>
    <w:rsid w:val="00C2132B"/>
    <w:rsid w:val="00C213EE"/>
    <w:rsid w:val="00C22BAE"/>
    <w:rsid w:val="00C23294"/>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7240E"/>
    <w:rsid w:val="00C80322"/>
    <w:rsid w:val="00C8352C"/>
    <w:rsid w:val="00C85DCC"/>
    <w:rsid w:val="00C860C9"/>
    <w:rsid w:val="00C86560"/>
    <w:rsid w:val="00C8669D"/>
    <w:rsid w:val="00C91E34"/>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34F7"/>
    <w:rsid w:val="00CE42C2"/>
    <w:rsid w:val="00CE586B"/>
    <w:rsid w:val="00CF0ADD"/>
    <w:rsid w:val="00CF1270"/>
    <w:rsid w:val="00CF7F2B"/>
    <w:rsid w:val="00D03CB3"/>
    <w:rsid w:val="00D10888"/>
    <w:rsid w:val="00D11154"/>
    <w:rsid w:val="00D12B49"/>
    <w:rsid w:val="00D14BE0"/>
    <w:rsid w:val="00D20468"/>
    <w:rsid w:val="00D2180B"/>
    <w:rsid w:val="00D24FFE"/>
    <w:rsid w:val="00D43F40"/>
    <w:rsid w:val="00D443FC"/>
    <w:rsid w:val="00D4505C"/>
    <w:rsid w:val="00D45A5F"/>
    <w:rsid w:val="00D5027F"/>
    <w:rsid w:val="00D515C6"/>
    <w:rsid w:val="00D550A9"/>
    <w:rsid w:val="00D560A8"/>
    <w:rsid w:val="00D72750"/>
    <w:rsid w:val="00D73E80"/>
    <w:rsid w:val="00D76BBE"/>
    <w:rsid w:val="00D776C0"/>
    <w:rsid w:val="00D816AF"/>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607"/>
    <w:rsid w:val="00DC3CBA"/>
    <w:rsid w:val="00DC44FC"/>
    <w:rsid w:val="00DC52E6"/>
    <w:rsid w:val="00DD3D78"/>
    <w:rsid w:val="00DD6E8A"/>
    <w:rsid w:val="00DE1D46"/>
    <w:rsid w:val="00DE35AD"/>
    <w:rsid w:val="00DE3938"/>
    <w:rsid w:val="00DE5D2A"/>
    <w:rsid w:val="00DE6B18"/>
    <w:rsid w:val="00DF04BF"/>
    <w:rsid w:val="00DF4F05"/>
    <w:rsid w:val="00DF7513"/>
    <w:rsid w:val="00DF77DA"/>
    <w:rsid w:val="00DF7BDC"/>
    <w:rsid w:val="00E0078E"/>
    <w:rsid w:val="00E014E4"/>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55901"/>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A40CD"/>
    <w:rsid w:val="00EA4F3B"/>
    <w:rsid w:val="00EB088D"/>
    <w:rsid w:val="00EB09ED"/>
    <w:rsid w:val="00EB13EC"/>
    <w:rsid w:val="00EB30C7"/>
    <w:rsid w:val="00EB3E51"/>
    <w:rsid w:val="00EB607E"/>
    <w:rsid w:val="00EB60BB"/>
    <w:rsid w:val="00EC1EFE"/>
    <w:rsid w:val="00EC69A1"/>
    <w:rsid w:val="00ED1889"/>
    <w:rsid w:val="00ED3FBB"/>
    <w:rsid w:val="00ED42E3"/>
    <w:rsid w:val="00ED6D6A"/>
    <w:rsid w:val="00EE15AA"/>
    <w:rsid w:val="00EE3984"/>
    <w:rsid w:val="00EE61FA"/>
    <w:rsid w:val="00EE6272"/>
    <w:rsid w:val="00EF1158"/>
    <w:rsid w:val="00F041AB"/>
    <w:rsid w:val="00F10871"/>
    <w:rsid w:val="00F112E5"/>
    <w:rsid w:val="00F118A1"/>
    <w:rsid w:val="00F13B9F"/>
    <w:rsid w:val="00F151B5"/>
    <w:rsid w:val="00F15EA4"/>
    <w:rsid w:val="00F164AD"/>
    <w:rsid w:val="00F20808"/>
    <w:rsid w:val="00F21D62"/>
    <w:rsid w:val="00F24939"/>
    <w:rsid w:val="00F25C5E"/>
    <w:rsid w:val="00F26DED"/>
    <w:rsid w:val="00F304ED"/>
    <w:rsid w:val="00F35910"/>
    <w:rsid w:val="00F423E7"/>
    <w:rsid w:val="00F4257A"/>
    <w:rsid w:val="00F44AA3"/>
    <w:rsid w:val="00F457D4"/>
    <w:rsid w:val="00F5009C"/>
    <w:rsid w:val="00F50F13"/>
    <w:rsid w:val="00F52C0B"/>
    <w:rsid w:val="00F52E04"/>
    <w:rsid w:val="00F54A96"/>
    <w:rsid w:val="00F602E9"/>
    <w:rsid w:val="00F62323"/>
    <w:rsid w:val="00F64225"/>
    <w:rsid w:val="00F64406"/>
    <w:rsid w:val="00F65E4E"/>
    <w:rsid w:val="00F70474"/>
    <w:rsid w:val="00F7382F"/>
    <w:rsid w:val="00F74151"/>
    <w:rsid w:val="00F80B65"/>
    <w:rsid w:val="00F810A4"/>
    <w:rsid w:val="00F86E69"/>
    <w:rsid w:val="00F87B45"/>
    <w:rsid w:val="00F91505"/>
    <w:rsid w:val="00F927A3"/>
    <w:rsid w:val="00F93759"/>
    <w:rsid w:val="00F93AA1"/>
    <w:rsid w:val="00FA27CA"/>
    <w:rsid w:val="00FA5282"/>
    <w:rsid w:val="00FA64FB"/>
    <w:rsid w:val="00FB0FF8"/>
    <w:rsid w:val="00FC3945"/>
    <w:rsid w:val="00FC4741"/>
    <w:rsid w:val="00FD0557"/>
    <w:rsid w:val="00FD0C69"/>
    <w:rsid w:val="00FD1C33"/>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link w:val="TAHCar"/>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TAC">
    <w:name w:val="TAC"/>
    <w:basedOn w:val="TAL"/>
    <w:link w:val="TACChar"/>
    <w:rsid w:val="004C5328"/>
    <w:pPr>
      <w:jc w:val="center"/>
    </w:pPr>
    <w:rPr>
      <w:lang w:val="en-GB" w:eastAsia="ja-JP"/>
    </w:rPr>
  </w:style>
  <w:style w:type="character" w:customStyle="1" w:styleId="TACChar">
    <w:name w:val="TAC Char"/>
    <w:link w:val="TAC"/>
    <w:rsid w:val="004C5328"/>
    <w:rPr>
      <w:rFonts w:ascii="Arial" w:eastAsia="Times New Roman" w:hAnsi="Arial" w:cs="Times New Roman"/>
      <w:kern w:val="0"/>
      <w:sz w:val="18"/>
      <w:szCs w:val="20"/>
      <w:lang w:val="en-GB" w:eastAsia="ja-JP"/>
    </w:rPr>
  </w:style>
  <w:style w:type="character" w:customStyle="1" w:styleId="TAHCar">
    <w:name w:val="TAH Car"/>
    <w:link w:val="TAH"/>
    <w:qFormat/>
    <w:rsid w:val="004C5328"/>
    <w:rPr>
      <w:rFonts w:ascii="Arial" w:eastAsia="Times New Roman" w:hAnsi="Arial" w:cs="Times New Roman"/>
      <w:b/>
      <w:kern w:val="0"/>
      <w:sz w:val="18"/>
      <w:szCs w:val="20"/>
      <w:lang w:val="x-none" w:eastAsia="x-none"/>
    </w:rPr>
  </w:style>
  <w:style w:type="paragraph" w:customStyle="1" w:styleId="B5">
    <w:name w:val="B5"/>
    <w:basedOn w:val="50"/>
    <w:link w:val="B5Char"/>
    <w:rsid w:val="00750C33"/>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750C33"/>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750C33"/>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6006</TotalTime>
  <Pages>3</Pages>
  <Words>1180</Words>
  <Characters>6732</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75</cp:revision>
  <dcterms:created xsi:type="dcterms:W3CDTF">2021-01-15T04:34:00Z</dcterms:created>
  <dcterms:modified xsi:type="dcterms:W3CDTF">2022-01-11T06:59:00Z</dcterms:modified>
</cp:coreProperties>
</file>